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AFD" w:rsidRDefault="00364AFD" w:rsidP="00364AFD">
      <w:pPr>
        <w:jc w:val="center"/>
        <w:rPr>
          <w:rFonts w:ascii="Book Antiqua" w:eastAsia="Calibri" w:hAnsi="Book Antiqua" w:cs="Calibri"/>
          <w:b/>
          <w:bCs/>
          <w:sz w:val="28"/>
          <w:szCs w:val="24"/>
        </w:rPr>
      </w:pPr>
    </w:p>
    <w:p w:rsidR="00F84D16" w:rsidRDefault="00F84D16" w:rsidP="00364AFD">
      <w:pPr>
        <w:jc w:val="center"/>
        <w:rPr>
          <w:rFonts w:ascii="Book Antiqua" w:eastAsia="Calibri" w:hAnsi="Book Antiqua" w:cs="Calibri"/>
          <w:b/>
          <w:bCs/>
          <w:sz w:val="28"/>
          <w:szCs w:val="24"/>
        </w:rPr>
      </w:pPr>
    </w:p>
    <w:p w:rsidR="00F84D16" w:rsidRDefault="00F84D16"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5C555F" w:rsidRDefault="005C555F" w:rsidP="00364AFD">
      <w:pPr>
        <w:jc w:val="center"/>
        <w:rPr>
          <w:rFonts w:ascii="Book Antiqua" w:eastAsia="Calibri" w:hAnsi="Book Antiqua" w:cs="Calibri"/>
          <w:b/>
          <w:bCs/>
          <w:sz w:val="28"/>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r w:rsidRPr="000E1013">
        <w:rPr>
          <w:rFonts w:ascii="Book Antiqua" w:hAnsi="Book Antiqua"/>
          <w:noProof/>
          <w:sz w:val="24"/>
          <w:szCs w:val="24"/>
          <w:lang w:val="pt-PT" w:eastAsia="pt-PT"/>
        </w:rPr>
        <w:drawing>
          <wp:anchor distT="0" distB="0" distL="114300" distR="114300" simplePos="0" relativeHeight="251680768" behindDoc="1" locked="0" layoutInCell="0" allowOverlap="1">
            <wp:simplePos x="0" y="0"/>
            <wp:positionH relativeFrom="page">
              <wp:posOffset>2752725</wp:posOffset>
            </wp:positionH>
            <wp:positionV relativeFrom="page">
              <wp:posOffset>2475865</wp:posOffset>
            </wp:positionV>
            <wp:extent cx="1682750" cy="1193800"/>
            <wp:effectExtent l="0" t="0" r="0" b="0"/>
            <wp:wrapNone/>
            <wp:docPr id="1"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clrChange>
                        <a:clrFrom>
                          <a:srgbClr val="FFFFFF"/>
                        </a:clrFrom>
                        <a:clrTo>
                          <a:srgbClr val="FFFFFF">
                            <a:alpha val="0"/>
                          </a:srgbClr>
                        </a:clrTo>
                      </a:clrChange>
                      <a:extLst/>
                    </a:blip>
                    <a:srcRect/>
                    <a:stretch>
                      <a:fillRect/>
                    </a:stretch>
                  </pic:blipFill>
                  <pic:spPr bwMode="auto">
                    <a:xfrm>
                      <a:off x="0" y="0"/>
                      <a:ext cx="1682750" cy="1193800"/>
                    </a:xfrm>
                    <a:prstGeom prst="rect">
                      <a:avLst/>
                    </a:prstGeom>
                    <a:noFill/>
                  </pic:spPr>
                </pic:pic>
              </a:graphicData>
            </a:graphic>
          </wp:anchor>
        </w:drawing>
      </w: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p w:rsidR="00F84D16" w:rsidRDefault="00F84D16" w:rsidP="00F84D16">
      <w:pPr>
        <w:spacing w:line="200" w:lineRule="exact"/>
        <w:rPr>
          <w:rFonts w:ascii="Book Antiqua" w:hAnsi="Book Antiqua"/>
          <w:sz w:val="24"/>
          <w:szCs w:val="24"/>
        </w:rPr>
      </w:pPr>
    </w:p>
    <w:tbl>
      <w:tblPr>
        <w:tblStyle w:val="TableGrid"/>
        <w:tblpPr w:leftFromText="180" w:rightFromText="180" w:vertAnchor="page" w:horzAnchor="margin" w:tblpY="6571"/>
        <w:tblW w:w="8979" w:type="dxa"/>
        <w:tblLook w:val="04A0" w:firstRow="1" w:lastRow="0" w:firstColumn="1" w:lastColumn="0" w:noHBand="0" w:noVBand="1"/>
      </w:tblPr>
      <w:tblGrid>
        <w:gridCol w:w="2734"/>
        <w:gridCol w:w="6245"/>
      </w:tblGrid>
      <w:tr w:rsidR="00F84D16" w:rsidRPr="00776E4B" w:rsidTr="00F84D16">
        <w:trPr>
          <w:trHeight w:val="520"/>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Authority Inviting Tender</w:t>
            </w:r>
          </w:p>
        </w:tc>
        <w:tc>
          <w:tcPr>
            <w:tcW w:w="6245" w:type="dxa"/>
          </w:tcPr>
          <w:p w:rsidR="00F84D16" w:rsidRPr="00545162" w:rsidRDefault="00F84D16" w:rsidP="00C3597E">
            <w:pPr>
              <w:rPr>
                <w:rFonts w:ascii="Book Antiqua" w:hAnsi="Book Antiqua"/>
                <w:sz w:val="24"/>
                <w:szCs w:val="24"/>
                <w:lang w:val="pt-PT"/>
              </w:rPr>
            </w:pPr>
            <w:r w:rsidRPr="00545162">
              <w:rPr>
                <w:rFonts w:ascii="Book Antiqua" w:eastAsia="Calibri" w:hAnsi="Book Antiqua" w:cs="Calibri"/>
                <w:b/>
                <w:bCs/>
                <w:sz w:val="24"/>
                <w:szCs w:val="24"/>
                <w:lang w:val="pt-PT"/>
              </w:rPr>
              <w:t>MINAS DE BENGA, LDA (MBL)</w:t>
            </w:r>
          </w:p>
          <w:p w:rsidR="00F84D16" w:rsidRPr="00545162" w:rsidRDefault="00F84D16" w:rsidP="00C3597E">
            <w:pPr>
              <w:spacing w:line="249" w:lineRule="exact"/>
              <w:rPr>
                <w:rFonts w:ascii="Book Antiqua" w:hAnsi="Book Antiqua"/>
                <w:sz w:val="24"/>
                <w:szCs w:val="24"/>
                <w:lang w:val="pt-PT"/>
              </w:rPr>
            </w:pPr>
          </w:p>
        </w:tc>
      </w:tr>
      <w:tr w:rsidR="00F84D16" w:rsidRPr="000E1013" w:rsidTr="00F84D16">
        <w:trPr>
          <w:trHeight w:val="274"/>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Tender No.</w:t>
            </w:r>
          </w:p>
        </w:tc>
        <w:tc>
          <w:tcPr>
            <w:tcW w:w="6245" w:type="dxa"/>
          </w:tcPr>
          <w:p w:rsidR="00F84D16" w:rsidRPr="00776E4B" w:rsidRDefault="00E071BA" w:rsidP="00C3597E">
            <w:pPr>
              <w:ind w:right="-899"/>
              <w:rPr>
                <w:rFonts w:ascii="Book Antiqua" w:eastAsia="Calibri" w:hAnsi="Book Antiqua" w:cs="Calibri"/>
                <w:b/>
                <w:bCs/>
                <w:sz w:val="24"/>
                <w:szCs w:val="24"/>
              </w:rPr>
            </w:pPr>
            <w:r w:rsidRPr="00776E4B">
              <w:rPr>
                <w:rFonts w:ascii="Book Antiqua" w:eastAsia="Calibri" w:hAnsi="Book Antiqua" w:cs="Calibri"/>
                <w:b/>
                <w:bCs/>
                <w:sz w:val="24"/>
                <w:szCs w:val="24"/>
              </w:rPr>
              <w:t>TE061/ENG/2022</w:t>
            </w:r>
          </w:p>
        </w:tc>
      </w:tr>
      <w:tr w:rsidR="00F84D16" w:rsidRPr="000E1013" w:rsidTr="00F84D16">
        <w:trPr>
          <w:trHeight w:val="505"/>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Type of Tender</w:t>
            </w:r>
          </w:p>
        </w:tc>
        <w:tc>
          <w:tcPr>
            <w:tcW w:w="6245" w:type="dxa"/>
          </w:tcPr>
          <w:p w:rsidR="00F84D16" w:rsidRPr="00776E4B" w:rsidRDefault="00F84D16" w:rsidP="00C3597E">
            <w:pPr>
              <w:ind w:right="-899"/>
              <w:rPr>
                <w:rFonts w:ascii="Book Antiqua" w:hAnsi="Book Antiqua"/>
                <w:sz w:val="24"/>
                <w:szCs w:val="24"/>
              </w:rPr>
            </w:pPr>
            <w:r w:rsidRPr="00776E4B">
              <w:rPr>
                <w:rFonts w:ascii="Book Antiqua" w:eastAsia="Calibri" w:hAnsi="Book Antiqua" w:cs="Calibri"/>
                <w:b/>
                <w:bCs/>
                <w:sz w:val="24"/>
                <w:szCs w:val="24"/>
              </w:rPr>
              <w:t>INTERNATIONAL COMPETTITIVE BIDDING</w:t>
            </w:r>
          </w:p>
          <w:p w:rsidR="00F84D16" w:rsidRPr="00776E4B" w:rsidRDefault="00F84D16" w:rsidP="00C3597E">
            <w:pPr>
              <w:spacing w:line="249" w:lineRule="exact"/>
              <w:rPr>
                <w:rFonts w:ascii="Book Antiqua" w:hAnsi="Book Antiqua"/>
                <w:sz w:val="24"/>
                <w:szCs w:val="24"/>
              </w:rPr>
            </w:pPr>
          </w:p>
        </w:tc>
      </w:tr>
      <w:tr w:rsidR="00F84D16" w:rsidRPr="000E1013" w:rsidTr="00F84D16">
        <w:trPr>
          <w:trHeight w:val="476"/>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PROJECT NAME</w:t>
            </w:r>
          </w:p>
        </w:tc>
        <w:tc>
          <w:tcPr>
            <w:tcW w:w="6245" w:type="dxa"/>
          </w:tcPr>
          <w:p w:rsidR="00F84D16" w:rsidRPr="00776E4B" w:rsidRDefault="00F84D16" w:rsidP="00C3597E">
            <w:pPr>
              <w:spacing w:line="249" w:lineRule="exact"/>
              <w:rPr>
                <w:rFonts w:ascii="Book Antiqua" w:hAnsi="Book Antiqua"/>
                <w:b/>
                <w:sz w:val="24"/>
                <w:szCs w:val="24"/>
              </w:rPr>
            </w:pPr>
            <w:r w:rsidRPr="00776E4B">
              <w:rPr>
                <w:rFonts w:ascii="Book Antiqua" w:eastAsia="Calibri" w:hAnsi="Book Antiqua" w:cs="Calibri"/>
                <w:b/>
                <w:sz w:val="24"/>
                <w:szCs w:val="24"/>
              </w:rPr>
              <w:t>SETTING UP OF A THERMAL POWER PLANT ON BOO BASIS</w:t>
            </w:r>
          </w:p>
        </w:tc>
      </w:tr>
      <w:tr w:rsidR="00F84D16" w:rsidRPr="000E1013" w:rsidTr="00F84D16">
        <w:trPr>
          <w:trHeight w:val="866"/>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PROJECT LOCATION</w:t>
            </w:r>
          </w:p>
        </w:tc>
        <w:tc>
          <w:tcPr>
            <w:tcW w:w="6245" w:type="dxa"/>
          </w:tcPr>
          <w:p w:rsidR="00F84D16" w:rsidRPr="00776E4B" w:rsidRDefault="00F84D16" w:rsidP="00C3597E">
            <w:pPr>
              <w:rPr>
                <w:rFonts w:ascii="Book Antiqua" w:hAnsi="Book Antiqua"/>
                <w:sz w:val="24"/>
                <w:szCs w:val="24"/>
              </w:rPr>
            </w:pPr>
            <w:r w:rsidRPr="00776E4B">
              <w:rPr>
                <w:rFonts w:ascii="Book Antiqua" w:eastAsia="Calibri" w:hAnsi="Book Antiqua" w:cs="Calibri"/>
                <w:sz w:val="24"/>
                <w:szCs w:val="24"/>
              </w:rPr>
              <w:t>BENGA LOCALITY, MOATIZE DISTRICT, TETE PROVINCE,</w:t>
            </w:r>
          </w:p>
          <w:p w:rsidR="00F84D16" w:rsidRPr="00776E4B" w:rsidRDefault="00F84D16" w:rsidP="00C3597E">
            <w:pPr>
              <w:spacing w:line="58" w:lineRule="exact"/>
              <w:rPr>
                <w:rFonts w:ascii="Book Antiqua" w:hAnsi="Book Antiqua"/>
                <w:sz w:val="24"/>
                <w:szCs w:val="24"/>
              </w:rPr>
            </w:pPr>
          </w:p>
          <w:p w:rsidR="00F84D16" w:rsidRPr="00776E4B" w:rsidRDefault="00F84D16" w:rsidP="00C3597E">
            <w:pPr>
              <w:rPr>
                <w:rFonts w:ascii="Book Antiqua" w:hAnsi="Book Antiqua"/>
                <w:sz w:val="24"/>
                <w:szCs w:val="24"/>
              </w:rPr>
            </w:pPr>
            <w:r w:rsidRPr="00776E4B">
              <w:rPr>
                <w:rFonts w:ascii="Book Antiqua" w:eastAsia="Calibri" w:hAnsi="Book Antiqua" w:cs="Calibri"/>
                <w:sz w:val="24"/>
                <w:szCs w:val="24"/>
              </w:rPr>
              <w:t>MOZAMBIQUE (“BENGA SITE”)</w:t>
            </w:r>
          </w:p>
          <w:p w:rsidR="00F84D16" w:rsidRPr="00776E4B" w:rsidRDefault="00F84D16" w:rsidP="00C3597E">
            <w:pPr>
              <w:spacing w:line="249" w:lineRule="exact"/>
              <w:rPr>
                <w:rFonts w:ascii="Book Antiqua" w:hAnsi="Book Antiqua"/>
                <w:sz w:val="24"/>
                <w:szCs w:val="24"/>
              </w:rPr>
            </w:pPr>
          </w:p>
        </w:tc>
      </w:tr>
      <w:tr w:rsidR="00F84D16" w:rsidRPr="000E1013" w:rsidTr="00F84D16">
        <w:trPr>
          <w:trHeight w:val="476"/>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DATE OF ISSUE OF TENDER</w:t>
            </w:r>
          </w:p>
        </w:tc>
        <w:tc>
          <w:tcPr>
            <w:tcW w:w="6245" w:type="dxa"/>
          </w:tcPr>
          <w:p w:rsidR="00F84D16" w:rsidRPr="00776E4B" w:rsidRDefault="00776E4B" w:rsidP="00C3597E">
            <w:pPr>
              <w:spacing w:line="249" w:lineRule="exact"/>
              <w:rPr>
                <w:rFonts w:ascii="Book Antiqua" w:hAnsi="Book Antiqua"/>
                <w:sz w:val="24"/>
                <w:szCs w:val="24"/>
              </w:rPr>
            </w:pPr>
            <w:r w:rsidRPr="00776E4B">
              <w:rPr>
                <w:rFonts w:ascii="Book Antiqua" w:hAnsi="Book Antiqua"/>
                <w:sz w:val="24"/>
                <w:szCs w:val="24"/>
              </w:rPr>
              <w:t>27</w:t>
            </w:r>
            <w:r w:rsidR="00E071BA" w:rsidRPr="00776E4B">
              <w:rPr>
                <w:rFonts w:ascii="Book Antiqua" w:hAnsi="Book Antiqua"/>
                <w:sz w:val="24"/>
                <w:szCs w:val="24"/>
              </w:rPr>
              <w:t>-06-2022</w:t>
            </w:r>
          </w:p>
        </w:tc>
      </w:tr>
      <w:tr w:rsidR="00F84D16" w:rsidRPr="000E1013" w:rsidTr="00F84D16">
        <w:trPr>
          <w:trHeight w:val="476"/>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LAST DATE OF SUBMISSION</w:t>
            </w:r>
          </w:p>
        </w:tc>
        <w:tc>
          <w:tcPr>
            <w:tcW w:w="6245" w:type="dxa"/>
          </w:tcPr>
          <w:p w:rsidR="00F84D16" w:rsidRPr="00776E4B" w:rsidRDefault="00776E4B" w:rsidP="00776E4B">
            <w:pPr>
              <w:spacing w:line="249" w:lineRule="exact"/>
              <w:rPr>
                <w:rFonts w:ascii="Book Antiqua" w:hAnsi="Book Antiqua"/>
                <w:sz w:val="24"/>
                <w:szCs w:val="24"/>
              </w:rPr>
            </w:pPr>
            <w:r w:rsidRPr="00776E4B">
              <w:rPr>
                <w:rFonts w:ascii="Book Antiqua" w:hAnsi="Book Antiqua"/>
                <w:sz w:val="24"/>
                <w:szCs w:val="24"/>
              </w:rPr>
              <w:t>11</w:t>
            </w:r>
            <w:r w:rsidR="00E071BA" w:rsidRPr="00776E4B">
              <w:rPr>
                <w:rFonts w:ascii="Book Antiqua" w:hAnsi="Book Antiqua"/>
                <w:sz w:val="24"/>
                <w:szCs w:val="24"/>
              </w:rPr>
              <w:t>-08-2022</w:t>
            </w:r>
          </w:p>
        </w:tc>
      </w:tr>
      <w:tr w:rsidR="00F84D16" w:rsidRPr="000E1013" w:rsidTr="00F84D16">
        <w:trPr>
          <w:trHeight w:val="216"/>
        </w:trPr>
        <w:tc>
          <w:tcPr>
            <w:tcW w:w="2734" w:type="dxa"/>
          </w:tcPr>
          <w:p w:rsidR="00F84D16" w:rsidRPr="000E1013" w:rsidRDefault="00F84D16" w:rsidP="00C3597E">
            <w:pPr>
              <w:spacing w:line="249" w:lineRule="exact"/>
              <w:rPr>
                <w:rFonts w:ascii="Book Antiqua" w:hAnsi="Book Antiqua"/>
                <w:sz w:val="24"/>
                <w:szCs w:val="24"/>
              </w:rPr>
            </w:pPr>
            <w:r w:rsidRPr="000E1013">
              <w:rPr>
                <w:rFonts w:ascii="Book Antiqua" w:hAnsi="Book Antiqua"/>
                <w:sz w:val="24"/>
                <w:szCs w:val="24"/>
              </w:rPr>
              <w:t>VOLUMES</w:t>
            </w:r>
          </w:p>
        </w:tc>
        <w:tc>
          <w:tcPr>
            <w:tcW w:w="6245" w:type="dxa"/>
          </w:tcPr>
          <w:p w:rsidR="00F84D16" w:rsidRPr="000E1013" w:rsidRDefault="00FE4936" w:rsidP="00FE4936">
            <w:pPr>
              <w:spacing w:line="249" w:lineRule="exact"/>
              <w:rPr>
                <w:rFonts w:ascii="Book Antiqua" w:hAnsi="Book Antiqua"/>
                <w:sz w:val="24"/>
                <w:szCs w:val="24"/>
              </w:rPr>
            </w:pPr>
            <w:r>
              <w:rPr>
                <w:rFonts w:ascii="Book Antiqua" w:hAnsi="Book Antiqua"/>
                <w:sz w:val="24"/>
                <w:szCs w:val="24"/>
              </w:rPr>
              <w:t xml:space="preserve">III </w:t>
            </w:r>
            <w:r w:rsidR="00F84D16">
              <w:rPr>
                <w:rFonts w:ascii="Book Antiqua" w:hAnsi="Book Antiqua"/>
                <w:sz w:val="24"/>
                <w:szCs w:val="24"/>
              </w:rPr>
              <w:t>(Health, Safety, Environment and Community Document)</w:t>
            </w:r>
          </w:p>
        </w:tc>
      </w:tr>
    </w:tbl>
    <w:p w:rsidR="005C555F" w:rsidRDefault="005C555F" w:rsidP="00364AFD">
      <w:pPr>
        <w:jc w:val="center"/>
        <w:rPr>
          <w:rFonts w:ascii="Book Antiqua" w:eastAsia="Calibri" w:hAnsi="Book Antiqua" w:cs="Calibri"/>
          <w:b/>
          <w:bCs/>
          <w:sz w:val="28"/>
          <w:szCs w:val="24"/>
        </w:rPr>
      </w:pPr>
    </w:p>
    <w:p w:rsidR="00364AFD" w:rsidRDefault="00364AFD" w:rsidP="00364AFD">
      <w:pPr>
        <w:jc w:val="center"/>
        <w:rPr>
          <w:rFonts w:ascii="Book Antiqua" w:eastAsia="Calibri" w:hAnsi="Book Antiqua" w:cs="Calibri"/>
          <w:b/>
          <w:bCs/>
          <w:sz w:val="28"/>
          <w:szCs w:val="24"/>
        </w:rPr>
      </w:pPr>
    </w:p>
    <w:p w:rsidR="00364AFD" w:rsidRDefault="00364AFD" w:rsidP="00364AFD">
      <w:pPr>
        <w:jc w:val="center"/>
        <w:rPr>
          <w:rFonts w:ascii="Book Antiqua" w:eastAsia="Calibri" w:hAnsi="Book Antiqua" w:cs="Calibri"/>
          <w:b/>
          <w:bCs/>
          <w:sz w:val="28"/>
          <w:szCs w:val="24"/>
        </w:rPr>
      </w:pPr>
    </w:p>
    <w:p w:rsidR="00364AFD" w:rsidRPr="00404905" w:rsidRDefault="00364AFD" w:rsidP="00364AFD">
      <w:pPr>
        <w:spacing w:line="200" w:lineRule="exact"/>
        <w:jc w:val="center"/>
        <w:rPr>
          <w:rFonts w:ascii="Book Antiqua" w:hAnsi="Book Antiqua"/>
          <w:sz w:val="28"/>
          <w:szCs w:val="24"/>
        </w:rPr>
      </w:pPr>
    </w:p>
    <w:p w:rsidR="00364AFD" w:rsidRPr="00404905" w:rsidRDefault="00364AFD" w:rsidP="00364AFD">
      <w:pPr>
        <w:spacing w:line="200" w:lineRule="exact"/>
        <w:jc w:val="center"/>
        <w:rPr>
          <w:rFonts w:ascii="Book Antiqua" w:hAnsi="Book Antiqua"/>
          <w:sz w:val="28"/>
          <w:szCs w:val="24"/>
        </w:rPr>
      </w:pPr>
    </w:p>
    <w:p w:rsidR="00364AFD" w:rsidRPr="00404905" w:rsidRDefault="00364AFD" w:rsidP="00364AFD">
      <w:pPr>
        <w:spacing w:line="200" w:lineRule="exact"/>
        <w:jc w:val="center"/>
        <w:rPr>
          <w:rFonts w:ascii="Book Antiqua" w:hAnsi="Book Antiqua"/>
          <w:sz w:val="28"/>
          <w:szCs w:val="24"/>
        </w:rPr>
      </w:pPr>
    </w:p>
    <w:p w:rsidR="00364AFD" w:rsidRPr="00404905" w:rsidRDefault="00364AFD" w:rsidP="00364AFD">
      <w:pPr>
        <w:spacing w:line="205" w:lineRule="exact"/>
        <w:jc w:val="center"/>
        <w:rPr>
          <w:rFonts w:ascii="Book Antiqua" w:hAnsi="Book Antiqua"/>
          <w:sz w:val="28"/>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sectPr w:rsidR="00364AFD" w:rsidSect="00364AFD">
          <w:footerReference w:type="default" r:id="rId10"/>
          <w:pgSz w:w="11900" w:h="16838"/>
          <w:pgMar w:top="86" w:right="866" w:bottom="0" w:left="1440" w:header="0" w:footer="0" w:gutter="0"/>
          <w:pgBorders w:offsetFrom="page">
            <w:top w:val="double" w:sz="4" w:space="24" w:color="auto"/>
            <w:left w:val="double" w:sz="4" w:space="24" w:color="auto"/>
            <w:bottom w:val="double" w:sz="4" w:space="24" w:color="auto"/>
            <w:right w:val="double" w:sz="4" w:space="24" w:color="auto"/>
          </w:pgBorders>
          <w:cols w:space="720" w:equalWidth="0">
            <w:col w:w="9600"/>
          </w:cols>
        </w:sect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47" w:lineRule="exact"/>
        <w:rPr>
          <w:rFonts w:ascii="Book Antiqua" w:hAnsi="Book Antiqua"/>
          <w:sz w:val="24"/>
          <w:szCs w:val="24"/>
        </w:rPr>
      </w:pPr>
    </w:p>
    <w:p w:rsidR="00364AFD" w:rsidRPr="000E1013" w:rsidRDefault="00364AFD" w:rsidP="00364AFD">
      <w:pPr>
        <w:spacing w:line="110" w:lineRule="exact"/>
        <w:rPr>
          <w:rFonts w:ascii="Book Antiqua" w:hAnsi="Book Antiqua"/>
          <w:sz w:val="24"/>
          <w:szCs w:val="24"/>
        </w:rPr>
      </w:pPr>
    </w:p>
    <w:p w:rsidR="00364AFD" w:rsidRPr="000E1013" w:rsidRDefault="00364AFD" w:rsidP="00364AFD">
      <w:pPr>
        <w:rPr>
          <w:rFonts w:ascii="Book Antiqua" w:hAnsi="Book Antiqua"/>
          <w:sz w:val="24"/>
          <w:szCs w:val="24"/>
        </w:rPr>
        <w:sectPr w:rsidR="00364AFD" w:rsidRPr="000E1013" w:rsidSect="001D32B0">
          <w:type w:val="continuous"/>
          <w:pgSz w:w="11900" w:h="16838"/>
          <w:pgMar w:top="86" w:right="866" w:bottom="0" w:left="1440" w:header="0" w:footer="1294" w:gutter="0"/>
          <w:pgBorders w:offsetFrom="page">
            <w:top w:val="double" w:sz="4" w:space="24" w:color="auto"/>
            <w:left w:val="double" w:sz="4" w:space="24" w:color="auto"/>
            <w:bottom w:val="double" w:sz="4" w:space="24" w:color="auto"/>
            <w:right w:val="double" w:sz="4" w:space="24" w:color="auto"/>
          </w:pgBorders>
          <w:cols w:space="720" w:equalWidth="0">
            <w:col w:w="9600"/>
          </w:cols>
        </w:sectPr>
      </w:pPr>
      <w:bookmarkStart w:id="0" w:name="page119"/>
      <w:bookmarkEnd w:id="0"/>
    </w:p>
    <w:p w:rsidR="00364AFD" w:rsidRPr="000E1013" w:rsidRDefault="00364AFD" w:rsidP="00364AFD">
      <w:pPr>
        <w:spacing w:line="200" w:lineRule="exact"/>
        <w:rPr>
          <w:rFonts w:ascii="Book Antiqua" w:hAnsi="Book Antiqua"/>
          <w:sz w:val="24"/>
          <w:szCs w:val="24"/>
        </w:rPr>
      </w:pPr>
      <w:bookmarkStart w:id="1" w:name="page120"/>
      <w:bookmarkEnd w:id="1"/>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67" w:lineRule="exact"/>
        <w:rPr>
          <w:rFonts w:ascii="Book Antiqua" w:hAnsi="Book Antiqua"/>
          <w:sz w:val="24"/>
          <w:szCs w:val="24"/>
        </w:rPr>
      </w:pPr>
    </w:p>
    <w:p w:rsidR="00364AFD" w:rsidRPr="000E1013" w:rsidRDefault="00364AFD" w:rsidP="00364AFD">
      <w:pPr>
        <w:ind w:left="3220"/>
        <w:rPr>
          <w:rFonts w:ascii="Book Antiqua" w:hAnsi="Book Antiqua"/>
          <w:sz w:val="24"/>
          <w:szCs w:val="24"/>
        </w:rPr>
      </w:pPr>
      <w:r w:rsidRPr="000E1013">
        <w:rPr>
          <w:rFonts w:ascii="Book Antiqua" w:eastAsia="Calibri" w:hAnsi="Book Antiqua" w:cs="Calibri"/>
          <w:b/>
          <w:bCs/>
          <w:sz w:val="24"/>
          <w:szCs w:val="24"/>
        </w:rPr>
        <w:t>Table of Contents</w:t>
      </w:r>
    </w:p>
    <w:p w:rsidR="00364AFD" w:rsidRPr="000E1013" w:rsidRDefault="00364AFD" w:rsidP="00364AFD">
      <w:pPr>
        <w:spacing w:line="291" w:lineRule="exact"/>
        <w:rPr>
          <w:rFonts w:ascii="Book Antiqua" w:hAnsi="Book Antiqua"/>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7655"/>
      </w:tblGrid>
      <w:tr w:rsidR="00364AFD" w:rsidRPr="000E1013" w:rsidTr="00C3597E">
        <w:trPr>
          <w:trHeight w:val="232"/>
        </w:trPr>
        <w:tc>
          <w:tcPr>
            <w:tcW w:w="992" w:type="dxa"/>
            <w:vAlign w:val="bottom"/>
          </w:tcPr>
          <w:p w:rsidR="00364AFD" w:rsidRPr="00A66E00" w:rsidRDefault="00391D0D" w:rsidP="00C3597E">
            <w:pPr>
              <w:ind w:left="142"/>
              <w:rPr>
                <w:rFonts w:ascii="Book Antiqua" w:hAnsi="Book Antiqua"/>
                <w:b/>
                <w:color w:val="0070C0"/>
                <w:sz w:val="24"/>
              </w:rPr>
            </w:pPr>
            <w:hyperlink w:anchor="page122">
              <w:r w:rsidR="00364AFD" w:rsidRPr="00A66E00">
                <w:rPr>
                  <w:rFonts w:ascii="Book Antiqua" w:hAnsi="Book Antiqua"/>
                  <w:b/>
                  <w:color w:val="0070C0"/>
                  <w:sz w:val="24"/>
                </w:rPr>
                <w:t>1.</w:t>
              </w:r>
            </w:hyperlink>
          </w:p>
        </w:tc>
        <w:tc>
          <w:tcPr>
            <w:tcW w:w="7655" w:type="dxa"/>
            <w:vAlign w:val="bottom"/>
          </w:tcPr>
          <w:p w:rsidR="00364AFD" w:rsidRPr="00A66E00" w:rsidRDefault="00391D0D" w:rsidP="00C3597E">
            <w:pPr>
              <w:ind w:left="142"/>
              <w:rPr>
                <w:rFonts w:ascii="Book Antiqua" w:hAnsi="Book Antiqua"/>
                <w:b/>
                <w:color w:val="0070C0"/>
                <w:sz w:val="24"/>
              </w:rPr>
            </w:pPr>
            <w:hyperlink w:anchor="page122">
              <w:r w:rsidR="00364AFD" w:rsidRPr="00A66E00">
                <w:rPr>
                  <w:rFonts w:ascii="Book Antiqua" w:hAnsi="Book Antiqua"/>
                  <w:b/>
                  <w:color w:val="0070C0"/>
                  <w:sz w:val="24"/>
                </w:rPr>
                <w:t>Purpose</w:t>
              </w:r>
            </w:hyperlink>
          </w:p>
        </w:tc>
      </w:tr>
      <w:tr w:rsidR="00364AFD" w:rsidRPr="000E1013" w:rsidTr="00C3597E">
        <w:trPr>
          <w:trHeight w:val="342"/>
        </w:trPr>
        <w:tc>
          <w:tcPr>
            <w:tcW w:w="992" w:type="dxa"/>
          </w:tcPr>
          <w:p w:rsidR="00364AFD" w:rsidRPr="00A66E00" w:rsidRDefault="00391D0D" w:rsidP="00C3597E">
            <w:pPr>
              <w:ind w:left="142"/>
              <w:rPr>
                <w:rFonts w:ascii="Book Antiqua" w:hAnsi="Book Antiqua"/>
                <w:b/>
                <w:color w:val="0070C0"/>
                <w:sz w:val="24"/>
              </w:rPr>
            </w:pPr>
            <w:hyperlink w:anchor="page122">
              <w:r w:rsidR="00364AFD" w:rsidRPr="00A66E00">
                <w:rPr>
                  <w:rFonts w:ascii="Book Antiqua" w:hAnsi="Book Antiqua"/>
                  <w:b/>
                  <w:color w:val="0070C0"/>
                  <w:sz w:val="24"/>
                </w:rPr>
                <w:t>2.</w:t>
              </w:r>
            </w:hyperlink>
          </w:p>
        </w:tc>
        <w:tc>
          <w:tcPr>
            <w:tcW w:w="7655" w:type="dxa"/>
          </w:tcPr>
          <w:p w:rsidR="00364AFD" w:rsidRPr="00A66E00" w:rsidRDefault="00391D0D" w:rsidP="00C3597E">
            <w:pPr>
              <w:ind w:left="142"/>
              <w:rPr>
                <w:rFonts w:ascii="Book Antiqua" w:hAnsi="Book Antiqua"/>
                <w:b/>
                <w:color w:val="0070C0"/>
                <w:sz w:val="24"/>
              </w:rPr>
            </w:pPr>
            <w:hyperlink w:anchor="page122">
              <w:r w:rsidR="00364AFD" w:rsidRPr="00A66E00">
                <w:rPr>
                  <w:rFonts w:ascii="Book Antiqua" w:hAnsi="Book Antiqua"/>
                  <w:b/>
                  <w:color w:val="0070C0"/>
                  <w:sz w:val="24"/>
                </w:rPr>
                <w:t>Scope</w:t>
              </w:r>
            </w:hyperlink>
          </w:p>
        </w:tc>
      </w:tr>
      <w:tr w:rsidR="00364AFD" w:rsidRPr="000E1013" w:rsidTr="00C3597E">
        <w:trPr>
          <w:trHeight w:val="417"/>
        </w:trPr>
        <w:tc>
          <w:tcPr>
            <w:tcW w:w="992" w:type="dxa"/>
          </w:tcPr>
          <w:p w:rsidR="00364AFD" w:rsidRPr="00A66E00" w:rsidRDefault="00391D0D" w:rsidP="00C3597E">
            <w:pPr>
              <w:ind w:left="142"/>
              <w:rPr>
                <w:rFonts w:ascii="Book Antiqua" w:hAnsi="Book Antiqua"/>
                <w:b/>
                <w:color w:val="0070C0"/>
                <w:sz w:val="24"/>
              </w:rPr>
            </w:pPr>
            <w:hyperlink w:anchor="page122">
              <w:r w:rsidR="00364AFD" w:rsidRPr="00A66E00">
                <w:rPr>
                  <w:rFonts w:ascii="Book Antiqua" w:hAnsi="Book Antiqua"/>
                  <w:b/>
                  <w:color w:val="0070C0"/>
                  <w:sz w:val="24"/>
                </w:rPr>
                <w:t>3.</w:t>
              </w:r>
            </w:hyperlink>
          </w:p>
        </w:tc>
        <w:tc>
          <w:tcPr>
            <w:tcW w:w="7655" w:type="dxa"/>
          </w:tcPr>
          <w:p w:rsidR="00364AFD" w:rsidRPr="00A66E00" w:rsidRDefault="00391D0D" w:rsidP="00C3597E">
            <w:pPr>
              <w:ind w:left="142"/>
              <w:rPr>
                <w:rFonts w:ascii="Book Antiqua" w:hAnsi="Book Antiqua"/>
                <w:b/>
                <w:color w:val="0070C0"/>
                <w:sz w:val="24"/>
              </w:rPr>
            </w:pPr>
            <w:hyperlink w:anchor="page122">
              <w:r w:rsidR="00364AFD" w:rsidRPr="00A66E00">
                <w:rPr>
                  <w:rFonts w:ascii="Book Antiqua" w:hAnsi="Book Antiqua"/>
                  <w:b/>
                  <w:color w:val="0070C0"/>
                  <w:sz w:val="24"/>
                </w:rPr>
                <w:t>CHEMICAL EXPOSURES</w:t>
              </w:r>
            </w:hyperlink>
          </w:p>
        </w:tc>
      </w:tr>
      <w:tr w:rsidR="00364AFD" w:rsidRPr="000E1013" w:rsidTr="00C3597E">
        <w:trPr>
          <w:trHeight w:val="342"/>
        </w:trPr>
        <w:tc>
          <w:tcPr>
            <w:tcW w:w="992" w:type="dxa"/>
            <w:vAlign w:val="bottom"/>
          </w:tcPr>
          <w:p w:rsidR="00364AFD" w:rsidRPr="00A66E00" w:rsidRDefault="00391D0D" w:rsidP="00C3597E">
            <w:pPr>
              <w:ind w:left="142"/>
              <w:rPr>
                <w:rFonts w:ascii="Book Antiqua" w:hAnsi="Book Antiqua"/>
                <w:color w:val="0070C0"/>
                <w:sz w:val="24"/>
              </w:rPr>
            </w:pPr>
            <w:hyperlink w:anchor="page122">
              <w:r w:rsidR="00364AFD" w:rsidRPr="00A66E00">
                <w:rPr>
                  <w:rFonts w:ascii="Book Antiqua" w:hAnsi="Book Antiqua"/>
                  <w:color w:val="0070C0"/>
                  <w:sz w:val="24"/>
                </w:rPr>
                <w:t>3.1</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2">
              <w:r w:rsidR="00364AFD" w:rsidRPr="00A66E00">
                <w:rPr>
                  <w:rFonts w:ascii="Book Antiqua" w:hAnsi="Book Antiqua"/>
                  <w:color w:val="0070C0"/>
                  <w:sz w:val="24"/>
                </w:rPr>
                <w:t>Risk Assessment</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2">
              <w:r w:rsidR="00364AFD" w:rsidRPr="00A66E00">
                <w:rPr>
                  <w:rFonts w:ascii="Book Antiqua" w:hAnsi="Book Antiqua"/>
                  <w:color w:val="0070C0"/>
                  <w:sz w:val="24"/>
                </w:rPr>
                <w:t>3.2</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2">
              <w:r w:rsidR="00364AFD" w:rsidRPr="00A66E00">
                <w:rPr>
                  <w:rFonts w:ascii="Book Antiqua" w:hAnsi="Book Antiqua"/>
                  <w:color w:val="0070C0"/>
                  <w:sz w:val="24"/>
                </w:rPr>
                <w:t>Exposure Management Plan</w:t>
              </w:r>
            </w:hyperlink>
          </w:p>
        </w:tc>
      </w:tr>
      <w:tr w:rsidR="00364AFD" w:rsidRPr="000E1013" w:rsidTr="00C3597E">
        <w:trPr>
          <w:trHeight w:val="339"/>
        </w:trPr>
        <w:tc>
          <w:tcPr>
            <w:tcW w:w="992" w:type="dxa"/>
            <w:vAlign w:val="bottom"/>
          </w:tcPr>
          <w:p w:rsidR="00364AFD" w:rsidRPr="00A66E00" w:rsidRDefault="00391D0D" w:rsidP="00C3597E">
            <w:pPr>
              <w:ind w:left="142"/>
              <w:rPr>
                <w:rFonts w:ascii="Book Antiqua" w:hAnsi="Book Antiqua"/>
                <w:color w:val="0070C0"/>
                <w:sz w:val="24"/>
              </w:rPr>
            </w:pPr>
            <w:hyperlink w:anchor="page123">
              <w:r w:rsidR="00364AFD" w:rsidRPr="00A66E00">
                <w:rPr>
                  <w:rFonts w:ascii="Book Antiqua" w:hAnsi="Book Antiqua"/>
                  <w:color w:val="0070C0"/>
                  <w:sz w:val="24"/>
                </w:rPr>
                <w:t>3.3</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3">
              <w:r w:rsidR="00364AFD" w:rsidRPr="00A66E00">
                <w:rPr>
                  <w:rFonts w:ascii="Book Antiqua" w:hAnsi="Book Antiqua"/>
                  <w:color w:val="0070C0"/>
                  <w:sz w:val="24"/>
                </w:rPr>
                <w:t>Workplace Exposure Monitoring</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3">
              <w:r w:rsidR="00364AFD" w:rsidRPr="00A66E00">
                <w:rPr>
                  <w:rFonts w:ascii="Book Antiqua" w:hAnsi="Book Antiqua"/>
                  <w:color w:val="0070C0"/>
                  <w:sz w:val="24"/>
                </w:rPr>
                <w:t>3.3.1</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3">
              <w:r w:rsidR="00364AFD" w:rsidRPr="00A66E00">
                <w:rPr>
                  <w:rFonts w:ascii="Book Antiqua" w:hAnsi="Book Antiqua"/>
                  <w:color w:val="0070C0"/>
                  <w:sz w:val="24"/>
                </w:rPr>
                <w:t>Personal Monitoring</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3">
              <w:r w:rsidR="00364AFD" w:rsidRPr="00A66E00">
                <w:rPr>
                  <w:rFonts w:ascii="Book Antiqua" w:hAnsi="Book Antiqua"/>
                  <w:color w:val="0070C0"/>
                  <w:sz w:val="24"/>
                </w:rPr>
                <w:t>3.3.2</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3">
              <w:r w:rsidR="00364AFD" w:rsidRPr="00A66E00">
                <w:rPr>
                  <w:rFonts w:ascii="Book Antiqua" w:hAnsi="Book Antiqua"/>
                  <w:color w:val="0070C0"/>
                  <w:sz w:val="24"/>
                </w:rPr>
                <w:t>Area Monitoring</w:t>
              </w:r>
            </w:hyperlink>
          </w:p>
        </w:tc>
      </w:tr>
      <w:tr w:rsidR="00364AFD" w:rsidRPr="000E1013" w:rsidTr="00C3597E">
        <w:trPr>
          <w:trHeight w:val="338"/>
        </w:trPr>
        <w:tc>
          <w:tcPr>
            <w:tcW w:w="992" w:type="dxa"/>
            <w:vAlign w:val="bottom"/>
          </w:tcPr>
          <w:p w:rsidR="00364AFD" w:rsidRPr="00A66E00" w:rsidRDefault="00391D0D" w:rsidP="00C3597E">
            <w:pPr>
              <w:ind w:left="142"/>
              <w:rPr>
                <w:rFonts w:ascii="Book Antiqua" w:hAnsi="Book Antiqua"/>
                <w:color w:val="0070C0"/>
                <w:sz w:val="24"/>
              </w:rPr>
            </w:pPr>
            <w:hyperlink w:anchor="page124">
              <w:r w:rsidR="00364AFD" w:rsidRPr="00A66E00">
                <w:rPr>
                  <w:rFonts w:ascii="Book Antiqua" w:hAnsi="Book Antiqua"/>
                  <w:color w:val="0070C0"/>
                  <w:sz w:val="24"/>
                </w:rPr>
                <w:t>3.4</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4">
              <w:r w:rsidR="00364AFD" w:rsidRPr="00A66E00">
                <w:rPr>
                  <w:rFonts w:ascii="Book Antiqua" w:hAnsi="Book Antiqua"/>
                  <w:color w:val="0070C0"/>
                  <w:sz w:val="24"/>
                </w:rPr>
                <w:t>Reporting of Workplace Monitoring Results</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4">
              <w:r w:rsidR="00364AFD" w:rsidRPr="00A66E00">
                <w:rPr>
                  <w:rFonts w:ascii="Book Antiqua" w:hAnsi="Book Antiqua"/>
                  <w:color w:val="0070C0"/>
                  <w:sz w:val="24"/>
                </w:rPr>
                <w:t>3.5</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4">
              <w:r w:rsidR="00364AFD" w:rsidRPr="00A66E00">
                <w:rPr>
                  <w:rFonts w:ascii="Book Antiqua" w:hAnsi="Book Antiqua"/>
                  <w:color w:val="0070C0"/>
                  <w:sz w:val="24"/>
                </w:rPr>
                <w:t>Medical Surveillance</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4">
              <w:r w:rsidR="00364AFD" w:rsidRPr="00A66E00">
                <w:rPr>
                  <w:rFonts w:ascii="Book Antiqua" w:hAnsi="Book Antiqua"/>
                  <w:color w:val="0070C0"/>
                  <w:sz w:val="24"/>
                </w:rPr>
                <w:t>3.6</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4">
              <w:r w:rsidR="00364AFD" w:rsidRPr="00A66E00">
                <w:rPr>
                  <w:rFonts w:ascii="Book Antiqua" w:hAnsi="Book Antiqua"/>
                  <w:color w:val="0070C0"/>
                  <w:sz w:val="24"/>
                </w:rPr>
                <w:t>Exposure Controls</w:t>
              </w:r>
            </w:hyperlink>
          </w:p>
        </w:tc>
      </w:tr>
      <w:tr w:rsidR="00364AFD" w:rsidRPr="000E1013" w:rsidTr="00C3597E">
        <w:trPr>
          <w:trHeight w:val="338"/>
        </w:trPr>
        <w:tc>
          <w:tcPr>
            <w:tcW w:w="992" w:type="dxa"/>
            <w:vAlign w:val="bottom"/>
          </w:tcPr>
          <w:p w:rsidR="00364AFD" w:rsidRPr="00A66E00" w:rsidRDefault="00391D0D" w:rsidP="00C3597E">
            <w:pPr>
              <w:ind w:left="142"/>
              <w:rPr>
                <w:rFonts w:ascii="Book Antiqua" w:hAnsi="Book Antiqua"/>
                <w:color w:val="0070C0"/>
                <w:sz w:val="24"/>
              </w:rPr>
            </w:pPr>
            <w:hyperlink w:anchor="page125">
              <w:r w:rsidR="00364AFD" w:rsidRPr="00A66E00">
                <w:rPr>
                  <w:rFonts w:ascii="Book Antiqua" w:hAnsi="Book Antiqua"/>
                  <w:color w:val="0070C0"/>
                  <w:sz w:val="24"/>
                </w:rPr>
                <w:t>3.7</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5">
              <w:r w:rsidR="00364AFD" w:rsidRPr="00A66E00">
                <w:rPr>
                  <w:rFonts w:ascii="Book Antiqua" w:hAnsi="Book Antiqua"/>
                  <w:color w:val="0070C0"/>
                  <w:sz w:val="24"/>
                </w:rPr>
                <w:t>Respiratory Protection Programme</w:t>
              </w:r>
            </w:hyperlink>
          </w:p>
        </w:tc>
      </w:tr>
      <w:tr w:rsidR="00364AFD" w:rsidRPr="000E1013" w:rsidTr="00C3597E">
        <w:trPr>
          <w:trHeight w:val="383"/>
        </w:trPr>
        <w:tc>
          <w:tcPr>
            <w:tcW w:w="992" w:type="dxa"/>
            <w:vAlign w:val="bottom"/>
          </w:tcPr>
          <w:p w:rsidR="00364AFD" w:rsidRPr="00A66E00" w:rsidRDefault="00391D0D" w:rsidP="00C3597E">
            <w:pPr>
              <w:ind w:left="142"/>
              <w:rPr>
                <w:rFonts w:ascii="Book Antiqua" w:hAnsi="Book Antiqua"/>
                <w:b/>
                <w:color w:val="0070C0"/>
                <w:sz w:val="24"/>
              </w:rPr>
            </w:pPr>
            <w:hyperlink w:anchor="page125">
              <w:r w:rsidR="00364AFD" w:rsidRPr="00A66E00">
                <w:rPr>
                  <w:rFonts w:ascii="Book Antiqua" w:hAnsi="Book Antiqua"/>
                  <w:b/>
                  <w:color w:val="0070C0"/>
                  <w:sz w:val="24"/>
                </w:rPr>
                <w:t>4.</w:t>
              </w:r>
            </w:hyperlink>
          </w:p>
        </w:tc>
        <w:tc>
          <w:tcPr>
            <w:tcW w:w="7655" w:type="dxa"/>
            <w:vAlign w:val="bottom"/>
          </w:tcPr>
          <w:p w:rsidR="00364AFD" w:rsidRPr="00A66E00" w:rsidRDefault="00391D0D" w:rsidP="00C3597E">
            <w:pPr>
              <w:ind w:left="142"/>
              <w:rPr>
                <w:rFonts w:ascii="Book Antiqua" w:hAnsi="Book Antiqua"/>
                <w:b/>
                <w:color w:val="0070C0"/>
                <w:sz w:val="24"/>
              </w:rPr>
            </w:pPr>
            <w:hyperlink w:anchor="page125">
              <w:r w:rsidR="00364AFD" w:rsidRPr="00A66E00">
                <w:rPr>
                  <w:rFonts w:ascii="Book Antiqua" w:hAnsi="Book Antiqua"/>
                  <w:b/>
                  <w:color w:val="0070C0"/>
                  <w:sz w:val="24"/>
                </w:rPr>
                <w:t>HEARING CONSERVATION</w:t>
              </w:r>
            </w:hyperlink>
          </w:p>
        </w:tc>
      </w:tr>
      <w:tr w:rsidR="00364AFD" w:rsidRPr="000E1013" w:rsidTr="00C3597E">
        <w:trPr>
          <w:trHeight w:val="342"/>
        </w:trPr>
        <w:tc>
          <w:tcPr>
            <w:tcW w:w="992" w:type="dxa"/>
            <w:vAlign w:val="bottom"/>
          </w:tcPr>
          <w:p w:rsidR="00364AFD" w:rsidRPr="00A66E00" w:rsidRDefault="00391D0D" w:rsidP="00C3597E">
            <w:pPr>
              <w:ind w:left="142"/>
              <w:rPr>
                <w:rFonts w:ascii="Book Antiqua" w:hAnsi="Book Antiqua"/>
                <w:color w:val="0070C0"/>
                <w:sz w:val="24"/>
              </w:rPr>
            </w:pPr>
            <w:hyperlink w:anchor="page125">
              <w:r w:rsidR="00364AFD" w:rsidRPr="00A66E00">
                <w:rPr>
                  <w:rFonts w:ascii="Book Antiqua" w:hAnsi="Book Antiqua"/>
                  <w:color w:val="0070C0"/>
                  <w:sz w:val="24"/>
                </w:rPr>
                <w:t>4.1</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5">
              <w:r w:rsidR="00364AFD" w:rsidRPr="00A66E00">
                <w:rPr>
                  <w:rFonts w:ascii="Book Antiqua" w:hAnsi="Book Antiqua"/>
                  <w:color w:val="0070C0"/>
                  <w:sz w:val="24"/>
                </w:rPr>
                <w:t>Risk Assessment</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6">
              <w:r w:rsidR="00364AFD" w:rsidRPr="00A66E00">
                <w:rPr>
                  <w:rFonts w:ascii="Book Antiqua" w:hAnsi="Book Antiqua"/>
                  <w:color w:val="0070C0"/>
                  <w:sz w:val="24"/>
                </w:rPr>
                <w:t>4.2</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6">
              <w:r w:rsidR="00364AFD" w:rsidRPr="00A66E00">
                <w:rPr>
                  <w:rFonts w:ascii="Book Antiqua" w:hAnsi="Book Antiqua"/>
                  <w:color w:val="0070C0"/>
                  <w:sz w:val="24"/>
                </w:rPr>
                <w:t>Noise Exposure Management Programme</w:t>
              </w:r>
            </w:hyperlink>
          </w:p>
        </w:tc>
      </w:tr>
      <w:tr w:rsidR="00364AFD" w:rsidRPr="000E1013" w:rsidTr="00C3597E">
        <w:trPr>
          <w:trHeight w:val="338"/>
        </w:trPr>
        <w:tc>
          <w:tcPr>
            <w:tcW w:w="992" w:type="dxa"/>
            <w:vAlign w:val="bottom"/>
          </w:tcPr>
          <w:p w:rsidR="00364AFD" w:rsidRPr="00A66E00" w:rsidRDefault="00391D0D" w:rsidP="00C3597E">
            <w:pPr>
              <w:ind w:left="142"/>
              <w:rPr>
                <w:rFonts w:ascii="Book Antiqua" w:hAnsi="Book Antiqua"/>
                <w:color w:val="0070C0"/>
                <w:sz w:val="24"/>
              </w:rPr>
            </w:pPr>
            <w:hyperlink w:anchor="page126">
              <w:r w:rsidR="00364AFD" w:rsidRPr="00A66E00">
                <w:rPr>
                  <w:rFonts w:ascii="Book Antiqua" w:hAnsi="Book Antiqua"/>
                  <w:color w:val="0070C0"/>
                  <w:sz w:val="24"/>
                </w:rPr>
                <w:t>4.3</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6">
              <w:r w:rsidR="00364AFD" w:rsidRPr="00A66E00">
                <w:rPr>
                  <w:rFonts w:ascii="Book Antiqua" w:hAnsi="Book Antiqua"/>
                  <w:color w:val="0070C0"/>
                  <w:sz w:val="24"/>
                </w:rPr>
                <w:t>Noise Monitoring</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7">
              <w:r w:rsidR="00364AFD" w:rsidRPr="00A66E00">
                <w:rPr>
                  <w:rFonts w:ascii="Book Antiqua" w:hAnsi="Book Antiqua"/>
                  <w:color w:val="0070C0"/>
                  <w:sz w:val="24"/>
                </w:rPr>
                <w:t>4.4</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7">
              <w:r w:rsidR="00364AFD" w:rsidRPr="00A66E00">
                <w:rPr>
                  <w:rFonts w:ascii="Book Antiqua" w:hAnsi="Book Antiqua"/>
                  <w:color w:val="0070C0"/>
                  <w:sz w:val="24"/>
                </w:rPr>
                <w:t>Designated Noise Protection Areas</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8">
              <w:r w:rsidR="00364AFD" w:rsidRPr="00A66E00">
                <w:rPr>
                  <w:rFonts w:ascii="Book Antiqua" w:hAnsi="Book Antiqua"/>
                  <w:color w:val="0070C0"/>
                  <w:sz w:val="24"/>
                </w:rPr>
                <w:t>4.5</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8">
              <w:r w:rsidR="00364AFD" w:rsidRPr="00A66E00">
                <w:rPr>
                  <w:rFonts w:ascii="Book Antiqua" w:hAnsi="Book Antiqua"/>
                  <w:color w:val="0070C0"/>
                  <w:sz w:val="24"/>
                </w:rPr>
                <w:t>Noise Control Plan</w:t>
              </w:r>
            </w:hyperlink>
          </w:p>
        </w:tc>
      </w:tr>
      <w:tr w:rsidR="00364AFD" w:rsidRPr="000E1013" w:rsidTr="00C3597E">
        <w:trPr>
          <w:trHeight w:val="338"/>
        </w:trPr>
        <w:tc>
          <w:tcPr>
            <w:tcW w:w="992" w:type="dxa"/>
            <w:vAlign w:val="bottom"/>
          </w:tcPr>
          <w:p w:rsidR="00364AFD" w:rsidRPr="00A66E00" w:rsidRDefault="00391D0D" w:rsidP="00C3597E">
            <w:pPr>
              <w:ind w:left="142"/>
              <w:rPr>
                <w:rFonts w:ascii="Book Antiqua" w:hAnsi="Book Antiqua"/>
                <w:color w:val="0070C0"/>
                <w:sz w:val="24"/>
              </w:rPr>
            </w:pPr>
            <w:hyperlink w:anchor="page129">
              <w:r w:rsidR="00364AFD" w:rsidRPr="00A66E00">
                <w:rPr>
                  <w:rFonts w:ascii="Book Antiqua" w:hAnsi="Book Antiqua"/>
                  <w:color w:val="0070C0"/>
                  <w:sz w:val="24"/>
                </w:rPr>
                <w:t>4.6</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9">
              <w:r w:rsidR="00364AFD" w:rsidRPr="00A66E00">
                <w:rPr>
                  <w:rFonts w:ascii="Book Antiqua" w:hAnsi="Book Antiqua"/>
                  <w:color w:val="0070C0"/>
                  <w:sz w:val="24"/>
                </w:rPr>
                <w:t>Hearing Protection Devices</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29">
              <w:r w:rsidR="00364AFD" w:rsidRPr="00A66E00">
                <w:rPr>
                  <w:rFonts w:ascii="Book Antiqua" w:hAnsi="Book Antiqua"/>
                  <w:color w:val="0070C0"/>
                  <w:sz w:val="24"/>
                </w:rPr>
                <w:t>4.7</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29">
              <w:r w:rsidR="00364AFD" w:rsidRPr="00A66E00">
                <w:rPr>
                  <w:rFonts w:ascii="Book Antiqua" w:hAnsi="Book Antiqua"/>
                  <w:color w:val="0070C0"/>
                  <w:sz w:val="24"/>
                </w:rPr>
                <w:t>Audiometric Testing</w:t>
              </w:r>
            </w:hyperlink>
          </w:p>
        </w:tc>
      </w:tr>
      <w:tr w:rsidR="00364AFD" w:rsidRPr="000E1013" w:rsidTr="00C3597E">
        <w:trPr>
          <w:trHeight w:val="368"/>
        </w:trPr>
        <w:tc>
          <w:tcPr>
            <w:tcW w:w="992" w:type="dxa"/>
          </w:tcPr>
          <w:p w:rsidR="00364AFD" w:rsidRPr="00A66E00" w:rsidRDefault="00391D0D" w:rsidP="00C3597E">
            <w:pPr>
              <w:ind w:left="142"/>
              <w:rPr>
                <w:rFonts w:ascii="Book Antiqua" w:hAnsi="Book Antiqua"/>
                <w:b/>
                <w:color w:val="0070C0"/>
                <w:sz w:val="24"/>
              </w:rPr>
            </w:pPr>
            <w:hyperlink w:anchor="page130">
              <w:r w:rsidR="00364AFD" w:rsidRPr="00A66E00">
                <w:rPr>
                  <w:rFonts w:ascii="Book Antiqua" w:hAnsi="Book Antiqua"/>
                  <w:b/>
                  <w:color w:val="0070C0"/>
                  <w:sz w:val="24"/>
                </w:rPr>
                <w:t>5.</w:t>
              </w:r>
            </w:hyperlink>
          </w:p>
        </w:tc>
        <w:tc>
          <w:tcPr>
            <w:tcW w:w="7655" w:type="dxa"/>
          </w:tcPr>
          <w:p w:rsidR="00364AFD" w:rsidRPr="00A66E00" w:rsidRDefault="00391D0D" w:rsidP="00C3597E">
            <w:pPr>
              <w:ind w:left="142"/>
              <w:rPr>
                <w:rFonts w:ascii="Book Antiqua" w:hAnsi="Book Antiqua"/>
                <w:b/>
                <w:color w:val="0070C0"/>
                <w:sz w:val="24"/>
              </w:rPr>
            </w:pPr>
            <w:hyperlink w:anchor="page130">
              <w:r w:rsidR="00364AFD" w:rsidRPr="00A66E00">
                <w:rPr>
                  <w:rFonts w:ascii="Book Antiqua" w:hAnsi="Book Antiqua"/>
                  <w:b/>
                  <w:color w:val="0070C0"/>
                  <w:sz w:val="24"/>
                </w:rPr>
                <w:t>MANUAL HANDLING</w:t>
              </w:r>
            </w:hyperlink>
          </w:p>
        </w:tc>
      </w:tr>
      <w:tr w:rsidR="00364AFD" w:rsidRPr="000E1013" w:rsidTr="00C3597E">
        <w:trPr>
          <w:trHeight w:val="342"/>
        </w:trPr>
        <w:tc>
          <w:tcPr>
            <w:tcW w:w="992" w:type="dxa"/>
            <w:vAlign w:val="bottom"/>
          </w:tcPr>
          <w:p w:rsidR="00364AFD" w:rsidRPr="00A66E00" w:rsidRDefault="00391D0D" w:rsidP="00C3597E">
            <w:pPr>
              <w:ind w:left="142"/>
              <w:rPr>
                <w:rFonts w:ascii="Book Antiqua" w:hAnsi="Book Antiqua"/>
                <w:color w:val="0070C0"/>
                <w:sz w:val="24"/>
              </w:rPr>
            </w:pPr>
            <w:hyperlink w:anchor="page130">
              <w:r w:rsidR="00364AFD" w:rsidRPr="00A66E00">
                <w:rPr>
                  <w:rFonts w:ascii="Book Antiqua" w:hAnsi="Book Antiqua"/>
                  <w:color w:val="0070C0"/>
                  <w:sz w:val="24"/>
                </w:rPr>
                <w:t>5.1</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30">
              <w:r w:rsidR="00364AFD" w:rsidRPr="00A66E00">
                <w:rPr>
                  <w:rFonts w:ascii="Book Antiqua" w:hAnsi="Book Antiqua"/>
                  <w:color w:val="0070C0"/>
                  <w:sz w:val="24"/>
                </w:rPr>
                <w:t>Manual tasks</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30">
              <w:r w:rsidR="00364AFD" w:rsidRPr="00A66E00">
                <w:rPr>
                  <w:rFonts w:ascii="Book Antiqua" w:hAnsi="Book Antiqua"/>
                  <w:color w:val="0070C0"/>
                  <w:sz w:val="24"/>
                </w:rPr>
                <w:t>5.2</w:t>
              </w:r>
            </w:hyperlink>
          </w:p>
        </w:tc>
        <w:tc>
          <w:tcPr>
            <w:tcW w:w="7655" w:type="dxa"/>
            <w:vAlign w:val="bottom"/>
          </w:tcPr>
          <w:p w:rsidR="00364AFD" w:rsidRPr="00A66E00" w:rsidRDefault="00391D0D" w:rsidP="00C3597E">
            <w:pPr>
              <w:ind w:left="142"/>
              <w:rPr>
                <w:rFonts w:ascii="Book Antiqua" w:hAnsi="Book Antiqua"/>
                <w:color w:val="0070C0"/>
                <w:sz w:val="24"/>
              </w:rPr>
            </w:pPr>
            <w:hyperlink w:anchor="page130">
              <w:r w:rsidR="00364AFD" w:rsidRPr="00A66E00">
                <w:rPr>
                  <w:rFonts w:ascii="Book Antiqua" w:hAnsi="Book Antiqua"/>
                  <w:color w:val="0070C0"/>
                  <w:sz w:val="24"/>
                </w:rPr>
                <w:t>Workplace assessment</w:t>
              </w:r>
            </w:hyperlink>
          </w:p>
        </w:tc>
      </w:tr>
      <w:tr w:rsidR="00364AFD" w:rsidRPr="000E1013" w:rsidTr="00C3597E">
        <w:trPr>
          <w:trHeight w:val="338"/>
        </w:trPr>
        <w:tc>
          <w:tcPr>
            <w:tcW w:w="992" w:type="dxa"/>
            <w:vAlign w:val="bottom"/>
          </w:tcPr>
          <w:p w:rsidR="00364AFD" w:rsidRPr="00A66E00" w:rsidRDefault="00391D0D" w:rsidP="00C3597E">
            <w:pPr>
              <w:ind w:left="142"/>
              <w:rPr>
                <w:rFonts w:ascii="Book Antiqua" w:hAnsi="Book Antiqua"/>
                <w:color w:val="0070C0"/>
                <w:sz w:val="24"/>
              </w:rPr>
            </w:pPr>
            <w:hyperlink w:anchor="page130">
              <w:r w:rsidR="00364AFD" w:rsidRPr="00A66E00">
                <w:rPr>
                  <w:rFonts w:ascii="Book Antiqua" w:hAnsi="Book Antiqua"/>
                  <w:color w:val="0070C0"/>
                  <w:sz w:val="24"/>
                </w:rPr>
                <w:t xml:space="preserve">5.2.1          </w:t>
              </w:r>
            </w:hyperlink>
          </w:p>
        </w:tc>
        <w:tc>
          <w:tcPr>
            <w:tcW w:w="7655" w:type="dxa"/>
            <w:vAlign w:val="bottom"/>
          </w:tcPr>
          <w:p w:rsidR="00364AFD" w:rsidRPr="00A66E00" w:rsidRDefault="00364AFD" w:rsidP="00C3597E">
            <w:pPr>
              <w:rPr>
                <w:rFonts w:ascii="Book Antiqua" w:hAnsi="Book Antiqua"/>
                <w:color w:val="0070C0"/>
                <w:sz w:val="24"/>
              </w:rPr>
            </w:pPr>
            <w:r w:rsidRPr="00A66E00">
              <w:rPr>
                <w:rFonts w:ascii="Book Antiqua" w:hAnsi="Book Antiqua"/>
                <w:color w:val="0070C0"/>
                <w:sz w:val="24"/>
              </w:rPr>
              <w:t xml:space="preserve">   Manual handling risk assessment</w:t>
            </w:r>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31">
              <w:r w:rsidR="00364AFD" w:rsidRPr="00A66E00">
                <w:rPr>
                  <w:rFonts w:ascii="Book Antiqua" w:hAnsi="Book Antiqua"/>
                  <w:color w:val="0070C0"/>
                  <w:sz w:val="24"/>
                </w:rPr>
                <w:t>5.3</w:t>
              </w:r>
            </w:hyperlink>
          </w:p>
        </w:tc>
        <w:tc>
          <w:tcPr>
            <w:tcW w:w="7655" w:type="dxa"/>
            <w:vAlign w:val="bottom"/>
          </w:tcPr>
          <w:p w:rsidR="00364AFD" w:rsidRPr="00A66E00" w:rsidRDefault="00391D0D" w:rsidP="00C3597E">
            <w:pPr>
              <w:ind w:left="140"/>
              <w:rPr>
                <w:rFonts w:ascii="Book Antiqua" w:hAnsi="Book Antiqua"/>
                <w:color w:val="0070C0"/>
                <w:sz w:val="24"/>
              </w:rPr>
            </w:pPr>
            <w:hyperlink w:anchor="page131">
              <w:r w:rsidR="00364AFD" w:rsidRPr="00A66E00">
                <w:rPr>
                  <w:rFonts w:ascii="Book Antiqua" w:hAnsi="Book Antiqua"/>
                  <w:color w:val="0070C0"/>
                  <w:sz w:val="24"/>
                </w:rPr>
                <w:t>Control of manual handling risks</w:t>
              </w:r>
            </w:hyperlink>
          </w:p>
        </w:tc>
      </w:tr>
      <w:tr w:rsidR="00364AFD" w:rsidRPr="000E1013" w:rsidTr="00C3597E">
        <w:trPr>
          <w:trHeight w:val="341"/>
        </w:trPr>
        <w:tc>
          <w:tcPr>
            <w:tcW w:w="992" w:type="dxa"/>
            <w:vAlign w:val="bottom"/>
          </w:tcPr>
          <w:p w:rsidR="00364AFD" w:rsidRPr="00A66E00" w:rsidRDefault="00391D0D" w:rsidP="00C3597E">
            <w:pPr>
              <w:ind w:left="142"/>
              <w:rPr>
                <w:rFonts w:ascii="Book Antiqua" w:hAnsi="Book Antiqua"/>
                <w:color w:val="0070C0"/>
                <w:sz w:val="24"/>
              </w:rPr>
            </w:pPr>
            <w:hyperlink w:anchor="page132">
              <w:r w:rsidR="00364AFD" w:rsidRPr="00A66E00">
                <w:rPr>
                  <w:rFonts w:ascii="Book Antiqua" w:hAnsi="Book Antiqua"/>
                  <w:color w:val="0070C0"/>
                  <w:sz w:val="24"/>
                </w:rPr>
                <w:t>5.4</w:t>
              </w:r>
            </w:hyperlink>
          </w:p>
        </w:tc>
        <w:tc>
          <w:tcPr>
            <w:tcW w:w="7655" w:type="dxa"/>
            <w:vAlign w:val="bottom"/>
          </w:tcPr>
          <w:p w:rsidR="00364AFD" w:rsidRPr="00A66E00" w:rsidRDefault="00391D0D" w:rsidP="00C3597E">
            <w:pPr>
              <w:ind w:left="140"/>
              <w:rPr>
                <w:rFonts w:ascii="Book Antiqua" w:hAnsi="Book Antiqua"/>
                <w:color w:val="0070C0"/>
                <w:sz w:val="24"/>
              </w:rPr>
            </w:pPr>
            <w:hyperlink w:anchor="page132">
              <w:r w:rsidR="00364AFD" w:rsidRPr="00A66E00">
                <w:rPr>
                  <w:rFonts w:ascii="Book Antiqua" w:hAnsi="Book Antiqua"/>
                  <w:color w:val="0070C0"/>
                  <w:sz w:val="24"/>
                </w:rPr>
                <w:t>Organisational and individual measures</w:t>
              </w:r>
            </w:hyperlink>
          </w:p>
        </w:tc>
      </w:tr>
      <w:tr w:rsidR="00364AFD" w:rsidRPr="000E1013" w:rsidTr="00C3597E">
        <w:trPr>
          <w:trHeight w:val="369"/>
        </w:trPr>
        <w:tc>
          <w:tcPr>
            <w:tcW w:w="992" w:type="dxa"/>
          </w:tcPr>
          <w:p w:rsidR="00364AFD" w:rsidRPr="00A66E00" w:rsidRDefault="00391D0D" w:rsidP="00C3597E">
            <w:pPr>
              <w:ind w:left="142"/>
              <w:rPr>
                <w:rFonts w:ascii="Book Antiqua" w:hAnsi="Book Antiqua"/>
                <w:b/>
                <w:color w:val="0070C0"/>
                <w:sz w:val="24"/>
              </w:rPr>
            </w:pPr>
            <w:hyperlink w:anchor="page133">
              <w:r w:rsidR="00364AFD" w:rsidRPr="00A66E00">
                <w:rPr>
                  <w:rFonts w:ascii="Book Antiqua" w:hAnsi="Book Antiqua"/>
                  <w:b/>
                  <w:color w:val="0070C0"/>
                  <w:sz w:val="24"/>
                </w:rPr>
                <w:t>6.</w:t>
              </w:r>
            </w:hyperlink>
          </w:p>
        </w:tc>
        <w:tc>
          <w:tcPr>
            <w:tcW w:w="7655" w:type="dxa"/>
          </w:tcPr>
          <w:p w:rsidR="00364AFD" w:rsidRPr="00A66E00" w:rsidRDefault="00391D0D" w:rsidP="00C3597E">
            <w:pPr>
              <w:ind w:left="140"/>
              <w:rPr>
                <w:rFonts w:ascii="Book Antiqua" w:hAnsi="Book Antiqua"/>
                <w:b/>
                <w:color w:val="0070C0"/>
                <w:sz w:val="24"/>
              </w:rPr>
            </w:pPr>
            <w:hyperlink w:anchor="page133">
              <w:r w:rsidR="00364AFD" w:rsidRPr="00A66E00">
                <w:rPr>
                  <w:rFonts w:ascii="Book Antiqua" w:hAnsi="Book Antiqua"/>
                  <w:b/>
                  <w:color w:val="0070C0"/>
                  <w:sz w:val="24"/>
                </w:rPr>
                <w:t>Responsibilities</w:t>
              </w:r>
            </w:hyperlink>
          </w:p>
        </w:tc>
      </w:tr>
      <w:tr w:rsidR="00364AFD" w:rsidRPr="000E1013" w:rsidTr="00C3597E">
        <w:trPr>
          <w:trHeight w:val="263"/>
        </w:trPr>
        <w:tc>
          <w:tcPr>
            <w:tcW w:w="992" w:type="dxa"/>
          </w:tcPr>
          <w:p w:rsidR="00364AFD" w:rsidRPr="00A66E00" w:rsidRDefault="00391D0D" w:rsidP="00C3597E">
            <w:pPr>
              <w:ind w:left="142"/>
              <w:rPr>
                <w:rFonts w:ascii="Book Antiqua" w:hAnsi="Book Antiqua"/>
                <w:b/>
                <w:color w:val="0070C0"/>
                <w:sz w:val="24"/>
              </w:rPr>
            </w:pPr>
            <w:hyperlink w:anchor="page135">
              <w:r w:rsidR="00364AFD" w:rsidRPr="00A66E00">
                <w:rPr>
                  <w:rFonts w:ascii="Book Antiqua" w:hAnsi="Book Antiqua"/>
                  <w:b/>
                  <w:color w:val="0070C0"/>
                  <w:sz w:val="24"/>
                </w:rPr>
                <w:t>7.</w:t>
              </w:r>
            </w:hyperlink>
          </w:p>
        </w:tc>
        <w:tc>
          <w:tcPr>
            <w:tcW w:w="7655" w:type="dxa"/>
          </w:tcPr>
          <w:p w:rsidR="00364AFD" w:rsidRPr="00A66E00" w:rsidRDefault="00391D0D" w:rsidP="00C3597E">
            <w:pPr>
              <w:ind w:left="140"/>
              <w:rPr>
                <w:rFonts w:ascii="Book Antiqua" w:hAnsi="Book Antiqua"/>
                <w:b/>
                <w:color w:val="0070C0"/>
                <w:sz w:val="24"/>
              </w:rPr>
            </w:pPr>
            <w:hyperlink w:anchor="page135">
              <w:r w:rsidR="00364AFD" w:rsidRPr="00A66E00">
                <w:rPr>
                  <w:rFonts w:ascii="Book Antiqua" w:hAnsi="Book Antiqua"/>
                  <w:b/>
                  <w:color w:val="0070C0"/>
                  <w:sz w:val="24"/>
                </w:rPr>
                <w:t>Definitions</w:t>
              </w:r>
            </w:hyperlink>
          </w:p>
        </w:tc>
      </w:tr>
      <w:tr w:rsidR="00364AFD" w:rsidRPr="000E1013" w:rsidTr="00C3597E">
        <w:trPr>
          <w:trHeight w:val="263"/>
        </w:trPr>
        <w:tc>
          <w:tcPr>
            <w:tcW w:w="992"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2"/>
              <w:rPr>
                <w:rFonts w:ascii="Book Antiqua" w:hAnsi="Book Antiqua"/>
                <w:color w:val="0070C0"/>
                <w:sz w:val="24"/>
              </w:rPr>
            </w:pPr>
            <w:hyperlink w:anchor="page136">
              <w:r w:rsidR="00364AFD" w:rsidRPr="00A66E00">
                <w:rPr>
                  <w:rStyle w:val="Hyperlink"/>
                  <w:rFonts w:ascii="Book Antiqua" w:hAnsi="Book Antiqua"/>
                  <w:color w:val="0070C0"/>
                  <w:sz w:val="24"/>
                </w:rPr>
                <w:t>8.</w:t>
              </w:r>
            </w:hyperlink>
          </w:p>
        </w:tc>
        <w:tc>
          <w:tcPr>
            <w:tcW w:w="7655"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0"/>
              <w:rPr>
                <w:rFonts w:ascii="Book Antiqua" w:hAnsi="Book Antiqua"/>
                <w:color w:val="0070C0"/>
                <w:sz w:val="24"/>
              </w:rPr>
            </w:pPr>
            <w:hyperlink w:anchor="page136">
              <w:r w:rsidR="00364AFD" w:rsidRPr="00A66E00">
                <w:rPr>
                  <w:rStyle w:val="Hyperlink"/>
                  <w:rFonts w:ascii="Book Antiqua" w:hAnsi="Book Antiqua"/>
                  <w:color w:val="0070C0"/>
                  <w:sz w:val="24"/>
                </w:rPr>
                <w:t>Performance / Monitoring Indicators</w:t>
              </w:r>
            </w:hyperlink>
          </w:p>
        </w:tc>
      </w:tr>
      <w:tr w:rsidR="00364AFD" w:rsidRPr="000E1013" w:rsidTr="00C3597E">
        <w:trPr>
          <w:trHeight w:val="263"/>
        </w:trPr>
        <w:tc>
          <w:tcPr>
            <w:tcW w:w="992"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2"/>
              <w:rPr>
                <w:rFonts w:ascii="Book Antiqua" w:hAnsi="Book Antiqua"/>
                <w:color w:val="0070C0"/>
                <w:sz w:val="24"/>
              </w:rPr>
            </w:pPr>
            <w:hyperlink w:anchor="page137">
              <w:r w:rsidR="00364AFD" w:rsidRPr="00A66E00">
                <w:rPr>
                  <w:rStyle w:val="Hyperlink"/>
                  <w:rFonts w:ascii="Book Antiqua" w:hAnsi="Book Antiqua"/>
                  <w:color w:val="0070C0"/>
                  <w:sz w:val="24"/>
                </w:rPr>
                <w:t>9.</w:t>
              </w:r>
            </w:hyperlink>
          </w:p>
        </w:tc>
        <w:tc>
          <w:tcPr>
            <w:tcW w:w="7655"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0"/>
              <w:rPr>
                <w:rFonts w:ascii="Book Antiqua" w:hAnsi="Book Antiqua"/>
                <w:color w:val="0070C0"/>
                <w:sz w:val="24"/>
              </w:rPr>
            </w:pPr>
            <w:hyperlink w:anchor="page137">
              <w:r w:rsidR="00364AFD" w:rsidRPr="00A66E00">
                <w:rPr>
                  <w:rStyle w:val="Hyperlink"/>
                  <w:rFonts w:ascii="Book Antiqua" w:hAnsi="Book Antiqua"/>
                  <w:color w:val="0070C0"/>
                  <w:sz w:val="24"/>
                </w:rPr>
                <w:t>Training / Competencies Required</w:t>
              </w:r>
            </w:hyperlink>
          </w:p>
        </w:tc>
      </w:tr>
      <w:tr w:rsidR="00364AFD" w:rsidRPr="000E1013" w:rsidTr="00C3597E">
        <w:trPr>
          <w:trHeight w:val="263"/>
        </w:trPr>
        <w:tc>
          <w:tcPr>
            <w:tcW w:w="992"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2"/>
              <w:rPr>
                <w:rFonts w:ascii="Book Antiqua" w:hAnsi="Book Antiqua"/>
                <w:color w:val="0070C0"/>
                <w:sz w:val="24"/>
              </w:rPr>
            </w:pPr>
            <w:hyperlink w:anchor="page137">
              <w:r w:rsidR="00364AFD" w:rsidRPr="00A66E00">
                <w:rPr>
                  <w:rStyle w:val="Hyperlink"/>
                  <w:rFonts w:ascii="Book Antiqua" w:hAnsi="Book Antiqua"/>
                  <w:color w:val="0070C0"/>
                  <w:sz w:val="24"/>
                </w:rPr>
                <w:t>10.</w:t>
              </w:r>
            </w:hyperlink>
          </w:p>
        </w:tc>
        <w:tc>
          <w:tcPr>
            <w:tcW w:w="7655"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0"/>
              <w:rPr>
                <w:rFonts w:ascii="Book Antiqua" w:hAnsi="Book Antiqua"/>
                <w:color w:val="0070C0"/>
                <w:sz w:val="24"/>
              </w:rPr>
            </w:pPr>
            <w:hyperlink w:anchor="page137">
              <w:r w:rsidR="00364AFD" w:rsidRPr="00A66E00">
                <w:rPr>
                  <w:rStyle w:val="Hyperlink"/>
                  <w:rFonts w:ascii="Book Antiqua" w:hAnsi="Book Antiqua"/>
                  <w:color w:val="0070C0"/>
                  <w:sz w:val="24"/>
                </w:rPr>
                <w:t>References</w:t>
              </w:r>
            </w:hyperlink>
          </w:p>
        </w:tc>
      </w:tr>
      <w:tr w:rsidR="00364AFD" w:rsidRPr="000E1013" w:rsidTr="00C3597E">
        <w:trPr>
          <w:trHeight w:val="263"/>
        </w:trPr>
        <w:tc>
          <w:tcPr>
            <w:tcW w:w="992"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2"/>
              <w:rPr>
                <w:rFonts w:ascii="Book Antiqua" w:hAnsi="Book Antiqua"/>
                <w:color w:val="0070C0"/>
                <w:sz w:val="24"/>
              </w:rPr>
            </w:pPr>
            <w:hyperlink w:anchor="page137">
              <w:r w:rsidR="00364AFD" w:rsidRPr="00A66E00">
                <w:rPr>
                  <w:rStyle w:val="Hyperlink"/>
                  <w:rFonts w:ascii="Book Antiqua" w:hAnsi="Book Antiqua"/>
                  <w:color w:val="0070C0"/>
                  <w:sz w:val="24"/>
                </w:rPr>
                <w:t>11.</w:t>
              </w:r>
            </w:hyperlink>
          </w:p>
        </w:tc>
        <w:tc>
          <w:tcPr>
            <w:tcW w:w="7655"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0"/>
              <w:rPr>
                <w:rFonts w:ascii="Book Antiqua" w:hAnsi="Book Antiqua"/>
                <w:color w:val="0070C0"/>
                <w:sz w:val="24"/>
              </w:rPr>
            </w:pPr>
            <w:hyperlink w:anchor="page137">
              <w:r w:rsidR="00364AFD" w:rsidRPr="00A66E00">
                <w:rPr>
                  <w:rStyle w:val="Hyperlink"/>
                  <w:rFonts w:ascii="Book Antiqua" w:hAnsi="Book Antiqua"/>
                  <w:color w:val="0070C0"/>
                  <w:sz w:val="24"/>
                </w:rPr>
                <w:t>Review Criteria</w:t>
              </w:r>
            </w:hyperlink>
          </w:p>
        </w:tc>
      </w:tr>
      <w:tr w:rsidR="00364AFD" w:rsidRPr="000E1013" w:rsidTr="00C3597E">
        <w:trPr>
          <w:trHeight w:val="263"/>
        </w:trPr>
        <w:tc>
          <w:tcPr>
            <w:tcW w:w="992"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2"/>
              <w:rPr>
                <w:rFonts w:ascii="Book Antiqua" w:hAnsi="Book Antiqua"/>
                <w:color w:val="0070C0"/>
                <w:sz w:val="24"/>
              </w:rPr>
            </w:pPr>
            <w:hyperlink w:anchor="page137">
              <w:r w:rsidR="00364AFD" w:rsidRPr="00A66E00">
                <w:rPr>
                  <w:rStyle w:val="Hyperlink"/>
                  <w:rFonts w:ascii="Book Antiqua" w:hAnsi="Book Antiqua"/>
                  <w:color w:val="0070C0"/>
                  <w:sz w:val="24"/>
                </w:rPr>
                <w:t>12.</w:t>
              </w:r>
            </w:hyperlink>
          </w:p>
        </w:tc>
        <w:tc>
          <w:tcPr>
            <w:tcW w:w="7655" w:type="dxa"/>
            <w:tcBorders>
              <w:top w:val="single" w:sz="4" w:space="0" w:color="auto"/>
              <w:left w:val="single" w:sz="4" w:space="0" w:color="auto"/>
              <w:bottom w:val="single" w:sz="4" w:space="0" w:color="auto"/>
              <w:right w:val="single" w:sz="4" w:space="0" w:color="auto"/>
            </w:tcBorders>
          </w:tcPr>
          <w:p w:rsidR="00364AFD" w:rsidRPr="00A66E00" w:rsidRDefault="00391D0D" w:rsidP="00C3597E">
            <w:pPr>
              <w:ind w:left="140"/>
              <w:rPr>
                <w:rFonts w:ascii="Book Antiqua" w:hAnsi="Book Antiqua"/>
                <w:color w:val="0070C0"/>
                <w:sz w:val="24"/>
              </w:rPr>
            </w:pPr>
            <w:hyperlink w:anchor="page137">
              <w:r w:rsidR="00364AFD" w:rsidRPr="00A66E00">
                <w:rPr>
                  <w:rStyle w:val="Hyperlink"/>
                  <w:rFonts w:ascii="Book Antiqua" w:hAnsi="Book Antiqua"/>
                  <w:color w:val="0070C0"/>
                  <w:sz w:val="24"/>
                </w:rPr>
                <w:t>Appendices</w:t>
              </w:r>
            </w:hyperlink>
          </w:p>
        </w:tc>
      </w:tr>
    </w:tbl>
    <w:p w:rsidR="00364AFD" w:rsidRPr="000E1013" w:rsidRDefault="00364AFD" w:rsidP="00364AFD">
      <w:pPr>
        <w:spacing w:line="200" w:lineRule="exact"/>
        <w:rPr>
          <w:rFonts w:ascii="Book Antiqua" w:hAnsi="Book Antiqua"/>
          <w:sz w:val="24"/>
          <w:szCs w:val="24"/>
        </w:rPr>
      </w:pPr>
      <w:bookmarkStart w:id="2" w:name="page121"/>
      <w:bookmarkEnd w:id="2"/>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60" w:lineRule="exact"/>
        <w:rPr>
          <w:rFonts w:ascii="Book Antiqua" w:hAnsi="Book Antiqua"/>
          <w:sz w:val="24"/>
          <w:szCs w:val="24"/>
        </w:rPr>
      </w:pPr>
    </w:p>
    <w:p w:rsidR="00364AFD" w:rsidRPr="000E1013" w:rsidRDefault="00364AFD" w:rsidP="00364AFD">
      <w:pPr>
        <w:spacing w:line="110" w:lineRule="exact"/>
        <w:rPr>
          <w:rFonts w:ascii="Book Antiqua" w:hAnsi="Book Antiqua"/>
          <w:sz w:val="24"/>
          <w:szCs w:val="24"/>
        </w:rPr>
      </w:pPr>
    </w:p>
    <w:p w:rsidR="00364AFD" w:rsidRPr="000E1013" w:rsidRDefault="00364AFD" w:rsidP="00364AFD">
      <w:pPr>
        <w:rPr>
          <w:rFonts w:ascii="Book Antiqua" w:hAnsi="Book Antiqua"/>
          <w:sz w:val="24"/>
          <w:szCs w:val="24"/>
        </w:rPr>
        <w:sectPr w:rsidR="00364AFD" w:rsidRPr="000E1013" w:rsidSect="00C3597E">
          <w:pgSz w:w="11900" w:h="16838"/>
          <w:pgMar w:top="86" w:right="866" w:bottom="0" w:left="1440" w:header="0" w:footer="0" w:gutter="0"/>
          <w:pgBorders w:offsetFrom="page">
            <w:top w:val="double" w:sz="4" w:space="24" w:color="auto"/>
            <w:left w:val="double" w:sz="4" w:space="24" w:color="auto"/>
            <w:bottom w:val="double" w:sz="4" w:space="24" w:color="auto"/>
            <w:right w:val="double" w:sz="4" w:space="24" w:color="auto"/>
          </w:pgBorders>
          <w:cols w:space="720" w:equalWidth="0">
            <w:col w:w="9600"/>
          </w:cols>
        </w:sectPr>
      </w:pPr>
    </w:p>
    <w:p w:rsidR="00364AFD" w:rsidRPr="000E1013" w:rsidRDefault="00364AFD" w:rsidP="00364AFD">
      <w:pPr>
        <w:rPr>
          <w:rFonts w:ascii="Book Antiqua" w:hAnsi="Book Antiqua"/>
          <w:sz w:val="24"/>
          <w:szCs w:val="24"/>
        </w:rPr>
        <w:sectPr w:rsidR="00364AFD" w:rsidRPr="000E1013" w:rsidSect="00C3597E">
          <w:type w:val="continuous"/>
          <w:pgSz w:w="11900" w:h="16838"/>
          <w:pgMar w:top="86" w:right="866" w:bottom="0" w:left="1440" w:header="0" w:footer="0" w:gutter="0"/>
          <w:pgBorders w:offsetFrom="page">
            <w:top w:val="double" w:sz="4" w:space="24" w:color="auto"/>
            <w:left w:val="double" w:sz="4" w:space="24" w:color="auto"/>
            <w:bottom w:val="double" w:sz="4" w:space="24" w:color="auto"/>
            <w:right w:val="double" w:sz="4" w:space="24" w:color="auto"/>
          </w:pgBorders>
          <w:cols w:space="720" w:equalWidth="0">
            <w:col w:w="9600"/>
          </w:cols>
        </w:sectPr>
      </w:pPr>
    </w:p>
    <w:p w:rsidR="00364AFD" w:rsidRPr="000E1013" w:rsidRDefault="00364AFD" w:rsidP="00364AFD">
      <w:pPr>
        <w:spacing w:line="200" w:lineRule="exact"/>
        <w:rPr>
          <w:rFonts w:ascii="Book Antiqua" w:hAnsi="Book Antiqua"/>
          <w:sz w:val="24"/>
          <w:szCs w:val="24"/>
        </w:rPr>
      </w:pPr>
      <w:bookmarkStart w:id="3" w:name="page122"/>
      <w:bookmarkEnd w:id="3"/>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numPr>
          <w:ilvl w:val="0"/>
          <w:numId w:val="1"/>
        </w:numPr>
        <w:tabs>
          <w:tab w:val="left" w:pos="567"/>
        </w:tabs>
        <w:spacing w:line="276" w:lineRule="auto"/>
        <w:ind w:left="567" w:hanging="567"/>
        <w:jc w:val="both"/>
        <w:rPr>
          <w:rFonts w:ascii="Book Antiqua" w:eastAsia="Calibri" w:hAnsi="Book Antiqua" w:cs="Calibri"/>
          <w:b/>
          <w:bCs/>
          <w:sz w:val="24"/>
          <w:szCs w:val="24"/>
        </w:rPr>
      </w:pPr>
      <w:r w:rsidRPr="000E1013">
        <w:rPr>
          <w:rFonts w:ascii="Book Antiqua" w:eastAsia="Calibri" w:hAnsi="Book Antiqua" w:cs="Calibri"/>
          <w:b/>
          <w:bCs/>
          <w:sz w:val="24"/>
          <w:szCs w:val="24"/>
        </w:rPr>
        <w:t>Purpose</w:t>
      </w:r>
    </w:p>
    <w:p w:rsidR="00364AFD" w:rsidRPr="000E1013" w:rsidRDefault="00364AFD" w:rsidP="00364AFD">
      <w:pPr>
        <w:tabs>
          <w:tab w:val="left" w:pos="567"/>
        </w:tabs>
        <w:spacing w:line="276" w:lineRule="auto"/>
        <w:ind w:left="567" w:hanging="567"/>
        <w:jc w:val="both"/>
        <w:rPr>
          <w:rFonts w:ascii="Book Antiqua" w:hAnsi="Book Antiqua"/>
          <w:sz w:val="24"/>
          <w:szCs w:val="24"/>
        </w:rPr>
      </w:pPr>
      <w:r w:rsidRPr="000E1013">
        <w:rPr>
          <w:rFonts w:ascii="Book Antiqua" w:eastAsia="Calibri" w:hAnsi="Book Antiqua" w:cs="Calibri"/>
          <w:sz w:val="24"/>
          <w:szCs w:val="24"/>
        </w:rPr>
        <w:tab/>
        <w:t xml:space="preserve">The purpose of this Procedure is to define the strategy by which </w:t>
      </w:r>
      <w:r>
        <w:rPr>
          <w:rFonts w:ascii="Book Antiqua" w:eastAsia="Calibri" w:hAnsi="Book Antiqua" w:cs="Calibri"/>
          <w:sz w:val="24"/>
          <w:szCs w:val="24"/>
        </w:rPr>
        <w:t xml:space="preserve">Purchaser </w:t>
      </w:r>
      <w:r w:rsidRPr="000E1013">
        <w:rPr>
          <w:rFonts w:ascii="Book Antiqua" w:eastAsia="Calibri" w:hAnsi="Book Antiqua" w:cs="Calibri"/>
          <w:sz w:val="24"/>
          <w:szCs w:val="24"/>
        </w:rPr>
        <w:t>shall actively minimise the health risks associated with working in the coal mining environment by systematically identifying, evaluating and controlling exposure to workplace health hazards; and also to comply with national legislation</w:t>
      </w:r>
      <w:r w:rsidR="00C3597E">
        <w:rPr>
          <w:rFonts w:ascii="Book Antiqua" w:eastAsia="Calibri" w:hAnsi="Book Antiqua" w:cs="Calibri"/>
          <w:sz w:val="24"/>
          <w:szCs w:val="24"/>
        </w:rPr>
        <w:t xml:space="preserve"> and best HSE practices</w:t>
      </w:r>
      <w:r w:rsidRPr="000E1013">
        <w:rPr>
          <w:rFonts w:ascii="Book Antiqua" w:eastAsia="Calibri" w:hAnsi="Book Antiqua" w:cs="Calibri"/>
          <w:sz w:val="24"/>
          <w:szCs w:val="24"/>
        </w:rPr>
        <w:t>.</w:t>
      </w:r>
    </w:p>
    <w:p w:rsidR="00364AFD" w:rsidRPr="000E1013" w:rsidRDefault="00364AFD" w:rsidP="00364AFD">
      <w:pPr>
        <w:tabs>
          <w:tab w:val="left" w:pos="567"/>
        </w:tabs>
        <w:spacing w:line="276" w:lineRule="auto"/>
        <w:ind w:left="567" w:hanging="567"/>
        <w:jc w:val="both"/>
        <w:rPr>
          <w:rFonts w:ascii="Book Antiqua" w:hAnsi="Book Antiqua"/>
          <w:sz w:val="24"/>
          <w:szCs w:val="24"/>
        </w:rPr>
      </w:pPr>
    </w:p>
    <w:p w:rsidR="00364AFD" w:rsidRPr="000E1013" w:rsidRDefault="00364AFD" w:rsidP="00364AFD">
      <w:pPr>
        <w:numPr>
          <w:ilvl w:val="0"/>
          <w:numId w:val="2"/>
        </w:numPr>
        <w:tabs>
          <w:tab w:val="left" w:pos="567"/>
        </w:tabs>
        <w:spacing w:line="276" w:lineRule="auto"/>
        <w:ind w:left="567" w:hanging="567"/>
        <w:jc w:val="both"/>
        <w:rPr>
          <w:rFonts w:ascii="Book Antiqua" w:eastAsia="Calibri" w:hAnsi="Book Antiqua" w:cs="Calibri"/>
          <w:b/>
          <w:bCs/>
          <w:sz w:val="24"/>
          <w:szCs w:val="24"/>
        </w:rPr>
      </w:pPr>
      <w:r w:rsidRPr="000E1013">
        <w:rPr>
          <w:rFonts w:ascii="Book Antiqua" w:eastAsia="Calibri" w:hAnsi="Book Antiqua" w:cs="Calibri"/>
          <w:b/>
          <w:bCs/>
          <w:sz w:val="24"/>
          <w:szCs w:val="24"/>
        </w:rPr>
        <w:t>Scope</w:t>
      </w:r>
    </w:p>
    <w:p w:rsidR="00364AFD" w:rsidRPr="000E1013" w:rsidRDefault="00364AFD" w:rsidP="00364AFD">
      <w:pPr>
        <w:tabs>
          <w:tab w:val="left" w:pos="567"/>
        </w:tabs>
        <w:spacing w:line="276" w:lineRule="auto"/>
        <w:ind w:left="567" w:hanging="567"/>
        <w:jc w:val="both"/>
        <w:rPr>
          <w:rFonts w:ascii="Book Antiqua" w:hAnsi="Book Antiqua"/>
          <w:sz w:val="24"/>
          <w:szCs w:val="24"/>
        </w:rPr>
      </w:pPr>
      <w:r w:rsidRPr="000E1013">
        <w:rPr>
          <w:rFonts w:ascii="Book Antiqua" w:eastAsia="Calibri" w:hAnsi="Book Antiqua" w:cs="Calibri"/>
          <w:sz w:val="24"/>
          <w:szCs w:val="24"/>
        </w:rPr>
        <w:tab/>
        <w:t xml:space="preserve">This Procedure is applicable to all </w:t>
      </w:r>
      <w:proofErr w:type="gramStart"/>
      <w:r>
        <w:rPr>
          <w:rFonts w:ascii="Book Antiqua" w:eastAsia="Calibri" w:hAnsi="Book Antiqua" w:cs="Calibri"/>
          <w:sz w:val="24"/>
          <w:szCs w:val="24"/>
        </w:rPr>
        <w:t>Purchaser’s</w:t>
      </w:r>
      <w:proofErr w:type="gramEnd"/>
      <w:r w:rsidRPr="000E1013">
        <w:rPr>
          <w:rFonts w:ascii="Book Antiqua" w:eastAsia="Calibri" w:hAnsi="Book Antiqua" w:cs="Calibri"/>
          <w:sz w:val="24"/>
          <w:szCs w:val="24"/>
        </w:rPr>
        <w:t xml:space="preserve"> Operations including </w:t>
      </w:r>
      <w:proofErr w:type="spellStart"/>
      <w:r w:rsidRPr="000E1013">
        <w:rPr>
          <w:rFonts w:ascii="Book Antiqua" w:eastAsia="Calibri" w:hAnsi="Book Antiqua" w:cs="Calibri"/>
          <w:sz w:val="24"/>
          <w:szCs w:val="24"/>
        </w:rPr>
        <w:t>Benga</w:t>
      </w:r>
      <w:proofErr w:type="spellEnd"/>
      <w:r w:rsidRPr="000E1013">
        <w:rPr>
          <w:rFonts w:ascii="Book Antiqua" w:eastAsia="Calibri" w:hAnsi="Book Antiqua" w:cs="Calibri"/>
          <w:sz w:val="24"/>
          <w:szCs w:val="24"/>
        </w:rPr>
        <w:t>, Exploration, and Coal Chain.</w:t>
      </w:r>
    </w:p>
    <w:p w:rsidR="00364AFD" w:rsidRPr="000E1013" w:rsidRDefault="00364AFD" w:rsidP="00364AFD">
      <w:pPr>
        <w:tabs>
          <w:tab w:val="left" w:pos="567"/>
        </w:tabs>
        <w:spacing w:line="276" w:lineRule="auto"/>
        <w:ind w:left="567" w:hanging="567"/>
        <w:jc w:val="both"/>
        <w:rPr>
          <w:rFonts w:ascii="Book Antiqua" w:hAnsi="Book Antiqua"/>
          <w:sz w:val="24"/>
          <w:szCs w:val="24"/>
        </w:rPr>
      </w:pPr>
    </w:p>
    <w:p w:rsidR="00364AFD" w:rsidRPr="000E1013" w:rsidRDefault="00364AFD" w:rsidP="00364AFD">
      <w:pPr>
        <w:numPr>
          <w:ilvl w:val="0"/>
          <w:numId w:val="3"/>
        </w:numPr>
        <w:tabs>
          <w:tab w:val="left" w:pos="567"/>
        </w:tabs>
        <w:spacing w:line="276" w:lineRule="auto"/>
        <w:ind w:left="567" w:hanging="567"/>
        <w:jc w:val="both"/>
        <w:rPr>
          <w:rFonts w:ascii="Book Antiqua" w:eastAsia="Calibri" w:hAnsi="Book Antiqua" w:cs="Calibri"/>
          <w:b/>
          <w:bCs/>
          <w:sz w:val="24"/>
          <w:szCs w:val="24"/>
        </w:rPr>
      </w:pPr>
      <w:r w:rsidRPr="000E1013">
        <w:rPr>
          <w:rFonts w:ascii="Book Antiqua" w:eastAsia="Calibri" w:hAnsi="Book Antiqua" w:cs="Calibri"/>
          <w:b/>
          <w:bCs/>
          <w:sz w:val="24"/>
          <w:szCs w:val="24"/>
        </w:rPr>
        <w:t>CHEMICAL EXPOSURES</w:t>
      </w:r>
    </w:p>
    <w:p w:rsidR="00364AFD" w:rsidRPr="000E1013" w:rsidRDefault="00364AFD" w:rsidP="00364AFD">
      <w:pPr>
        <w:tabs>
          <w:tab w:val="left" w:pos="567"/>
        </w:tabs>
        <w:spacing w:line="276" w:lineRule="auto"/>
        <w:ind w:left="567" w:hanging="567"/>
        <w:jc w:val="both"/>
        <w:rPr>
          <w:rFonts w:ascii="Book Antiqua" w:eastAsia="Calibri" w:hAnsi="Book Antiqua" w:cs="Calibri"/>
          <w:b/>
          <w:bCs/>
          <w:sz w:val="24"/>
          <w:szCs w:val="24"/>
        </w:rPr>
      </w:pPr>
      <w:r w:rsidRPr="000E1013">
        <w:rPr>
          <w:rFonts w:ascii="Book Antiqua" w:eastAsia="Calibri" w:hAnsi="Book Antiqua" w:cs="Calibri"/>
          <w:b/>
          <w:bCs/>
          <w:sz w:val="24"/>
          <w:szCs w:val="24"/>
        </w:rPr>
        <w:t>3.1</w:t>
      </w:r>
      <w:r w:rsidRPr="000E1013">
        <w:rPr>
          <w:rFonts w:ascii="Book Antiqua" w:eastAsia="Calibri" w:hAnsi="Book Antiqua" w:cs="Calibri"/>
          <w:b/>
          <w:bCs/>
          <w:sz w:val="24"/>
          <w:szCs w:val="24"/>
        </w:rPr>
        <w:tab/>
        <w:t>Risk Assessment</w:t>
      </w:r>
    </w:p>
    <w:p w:rsidR="00364AFD" w:rsidRPr="000E1013" w:rsidRDefault="00364AFD" w:rsidP="00364AFD">
      <w:pPr>
        <w:tabs>
          <w:tab w:val="left" w:pos="567"/>
        </w:tabs>
        <w:spacing w:line="276" w:lineRule="auto"/>
        <w:ind w:left="567" w:hanging="567"/>
        <w:jc w:val="both"/>
        <w:rPr>
          <w:rFonts w:ascii="Book Antiqua" w:hAnsi="Book Antiqua"/>
          <w:sz w:val="24"/>
          <w:szCs w:val="24"/>
        </w:rPr>
      </w:pPr>
      <w:r w:rsidRPr="000E1013">
        <w:rPr>
          <w:rFonts w:ascii="Book Antiqua" w:eastAsia="Calibri" w:hAnsi="Book Antiqua" w:cs="Calibri"/>
          <w:sz w:val="24"/>
          <w:szCs w:val="24"/>
        </w:rPr>
        <w:tab/>
        <w:t xml:space="preserve">A qualitative risk assessment shall be conducted and documented in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Risk Register to determine potential exposure to particulate and gas/ vapour.</w:t>
      </w:r>
    </w:p>
    <w:p w:rsidR="00364AFD" w:rsidRPr="000E1013" w:rsidRDefault="00364AFD" w:rsidP="00364AFD">
      <w:pPr>
        <w:tabs>
          <w:tab w:val="left" w:pos="567"/>
        </w:tabs>
        <w:spacing w:line="276" w:lineRule="auto"/>
        <w:ind w:left="567" w:hanging="567"/>
        <w:jc w:val="both"/>
        <w:rPr>
          <w:rFonts w:ascii="Book Antiqua" w:hAnsi="Book Antiqua"/>
          <w:sz w:val="24"/>
          <w:szCs w:val="24"/>
        </w:rPr>
      </w:pPr>
      <w:r w:rsidRPr="000E1013">
        <w:rPr>
          <w:rFonts w:ascii="Book Antiqua" w:eastAsia="Calibri" w:hAnsi="Book Antiqua" w:cs="Calibri"/>
          <w:sz w:val="24"/>
          <w:szCs w:val="24"/>
        </w:rPr>
        <w:tab/>
        <w:t>Risk assessment shall be reviewed during the design of new workplaces, introduction of new equipment or during process change</w:t>
      </w:r>
      <w:r w:rsidR="00C3597E">
        <w:rPr>
          <w:rFonts w:ascii="Book Antiqua" w:eastAsia="Calibri" w:hAnsi="Book Antiqua" w:cs="Calibri"/>
          <w:sz w:val="24"/>
          <w:szCs w:val="24"/>
        </w:rPr>
        <w:t>s</w:t>
      </w:r>
      <w:r w:rsidRPr="000E1013">
        <w:rPr>
          <w:rFonts w:ascii="Book Antiqua" w:eastAsia="Calibri" w:hAnsi="Book Antiqua" w:cs="Calibri"/>
          <w:sz w:val="24"/>
          <w:szCs w:val="24"/>
        </w:rPr>
        <w:t>.</w:t>
      </w:r>
    </w:p>
    <w:p w:rsidR="00364AFD" w:rsidRPr="000E1013" w:rsidRDefault="00364AFD" w:rsidP="00364AFD">
      <w:pPr>
        <w:tabs>
          <w:tab w:val="left" w:pos="567"/>
        </w:tabs>
        <w:spacing w:line="276" w:lineRule="auto"/>
        <w:ind w:left="567" w:hanging="567"/>
        <w:jc w:val="both"/>
        <w:rPr>
          <w:rFonts w:ascii="Book Antiqua" w:hAnsi="Book Antiqua"/>
          <w:sz w:val="24"/>
          <w:szCs w:val="24"/>
        </w:rPr>
      </w:pPr>
    </w:p>
    <w:p w:rsidR="00364AFD" w:rsidRPr="000E1013" w:rsidRDefault="00364AFD" w:rsidP="00364AFD">
      <w:pPr>
        <w:tabs>
          <w:tab w:val="left" w:pos="567"/>
          <w:tab w:val="left" w:pos="1380"/>
        </w:tabs>
        <w:spacing w:line="276" w:lineRule="auto"/>
        <w:ind w:left="567" w:hanging="567"/>
        <w:jc w:val="both"/>
        <w:rPr>
          <w:rFonts w:ascii="Book Antiqua" w:hAnsi="Book Antiqua"/>
          <w:sz w:val="24"/>
          <w:szCs w:val="24"/>
        </w:rPr>
      </w:pPr>
      <w:r w:rsidRPr="000E1013">
        <w:rPr>
          <w:rFonts w:ascii="Book Antiqua" w:eastAsia="Calibri" w:hAnsi="Book Antiqua" w:cs="Calibri"/>
          <w:b/>
          <w:bCs/>
          <w:sz w:val="24"/>
          <w:szCs w:val="24"/>
        </w:rPr>
        <w:t>3.2</w:t>
      </w:r>
      <w:r w:rsidRPr="000E1013">
        <w:rPr>
          <w:rFonts w:ascii="Book Antiqua" w:hAnsi="Book Antiqua"/>
          <w:sz w:val="24"/>
          <w:szCs w:val="24"/>
        </w:rPr>
        <w:tab/>
      </w:r>
      <w:r w:rsidRPr="000E1013">
        <w:rPr>
          <w:rFonts w:ascii="Book Antiqua" w:eastAsia="Calibri" w:hAnsi="Book Antiqua" w:cs="Calibri"/>
          <w:b/>
          <w:bCs/>
          <w:sz w:val="24"/>
          <w:szCs w:val="24"/>
        </w:rPr>
        <w:t>Exposure Management Plan</w:t>
      </w:r>
    </w:p>
    <w:p w:rsidR="00364AFD" w:rsidRPr="000E1013" w:rsidRDefault="00364AFD" w:rsidP="00364AFD">
      <w:pPr>
        <w:tabs>
          <w:tab w:val="left" w:pos="567"/>
        </w:tabs>
        <w:spacing w:line="276" w:lineRule="auto"/>
        <w:ind w:left="567" w:hanging="567"/>
        <w:jc w:val="both"/>
        <w:rPr>
          <w:rFonts w:ascii="Book Antiqua" w:hAnsi="Book Antiqua"/>
          <w:sz w:val="24"/>
          <w:szCs w:val="24"/>
        </w:rPr>
      </w:pPr>
      <w:r w:rsidRPr="000E1013">
        <w:rPr>
          <w:rFonts w:ascii="Book Antiqua" w:eastAsia="Calibri" w:hAnsi="Book Antiqua" w:cs="Calibri"/>
          <w:sz w:val="24"/>
          <w:szCs w:val="24"/>
        </w:rPr>
        <w:tab/>
        <w:t>Risk assessments shall determine the need to implement the exposure management plan. An exposure management plan is required when:</w:t>
      </w:r>
    </w:p>
    <w:p w:rsidR="00364AFD" w:rsidRPr="000E1013" w:rsidRDefault="00364AFD" w:rsidP="00364AFD">
      <w:pPr>
        <w:tabs>
          <w:tab w:val="left" w:pos="567"/>
        </w:tabs>
        <w:spacing w:line="276" w:lineRule="auto"/>
        <w:ind w:left="567" w:hanging="567"/>
        <w:jc w:val="both"/>
        <w:rPr>
          <w:rFonts w:ascii="Book Antiqua" w:hAnsi="Book Antiqua"/>
          <w:sz w:val="24"/>
          <w:szCs w:val="24"/>
        </w:rPr>
      </w:pPr>
    </w:p>
    <w:p w:rsidR="00364AFD" w:rsidRPr="000E1013" w:rsidRDefault="00364AFD" w:rsidP="00364AFD">
      <w:pPr>
        <w:numPr>
          <w:ilvl w:val="0"/>
          <w:numId w:val="4"/>
        </w:numPr>
        <w:tabs>
          <w:tab w:val="left" w:pos="567"/>
          <w:tab w:val="left" w:pos="1620"/>
        </w:tabs>
        <w:spacing w:line="276" w:lineRule="auto"/>
        <w:ind w:left="567" w:hanging="567"/>
        <w:jc w:val="both"/>
        <w:rPr>
          <w:rFonts w:ascii="Book Antiqua" w:eastAsia="Symbol" w:hAnsi="Book Antiqua" w:cs="Symbol"/>
          <w:sz w:val="24"/>
          <w:szCs w:val="24"/>
        </w:rPr>
      </w:pPr>
      <w:r w:rsidRPr="000E1013">
        <w:rPr>
          <w:rFonts w:ascii="Book Antiqua" w:eastAsia="Calibri" w:hAnsi="Book Antiqua" w:cs="Calibri"/>
          <w:sz w:val="24"/>
          <w:szCs w:val="24"/>
        </w:rPr>
        <w:t xml:space="preserve">The 95 per cent upper confidence limit of an SEG’s mean exposure concentration for agents resulting in chronic effects, such as total inhalable dust, </w:t>
      </w:r>
      <w:proofErr w:type="spellStart"/>
      <w:r w:rsidRPr="000E1013">
        <w:rPr>
          <w:rFonts w:ascii="Book Antiqua" w:eastAsia="Calibri" w:hAnsi="Book Antiqua" w:cs="Calibri"/>
          <w:sz w:val="24"/>
          <w:szCs w:val="24"/>
        </w:rPr>
        <w:t>respirable</w:t>
      </w:r>
      <w:proofErr w:type="spellEnd"/>
      <w:r w:rsidRPr="000E1013">
        <w:rPr>
          <w:rFonts w:ascii="Book Antiqua" w:eastAsia="Calibri" w:hAnsi="Book Antiqua" w:cs="Calibri"/>
          <w:sz w:val="24"/>
          <w:szCs w:val="24"/>
        </w:rPr>
        <w:t xml:space="preserve"> dust, </w:t>
      </w:r>
      <w:proofErr w:type="spellStart"/>
      <w:r w:rsidRPr="000E1013">
        <w:rPr>
          <w:rFonts w:ascii="Book Antiqua" w:eastAsia="Calibri" w:hAnsi="Book Antiqua" w:cs="Calibri"/>
          <w:sz w:val="24"/>
          <w:szCs w:val="24"/>
        </w:rPr>
        <w:t>respirable</w:t>
      </w:r>
      <w:proofErr w:type="spellEnd"/>
      <w:r w:rsidRPr="000E1013">
        <w:rPr>
          <w:rFonts w:ascii="Book Antiqua" w:eastAsia="Calibri" w:hAnsi="Book Antiqua" w:cs="Calibri"/>
          <w:sz w:val="24"/>
          <w:szCs w:val="24"/>
        </w:rPr>
        <w:t xml:space="preserve"> crystalline silica, asbestos or non-asbestos fibrous materials, exceeds the relevant Occupational Exposure Limits (OELs); or</w:t>
      </w:r>
    </w:p>
    <w:p w:rsidR="00364AFD" w:rsidRPr="000E1013" w:rsidRDefault="00364AFD" w:rsidP="00364AFD">
      <w:pPr>
        <w:tabs>
          <w:tab w:val="left" w:pos="567"/>
        </w:tabs>
        <w:spacing w:line="276" w:lineRule="auto"/>
        <w:ind w:left="567" w:hanging="567"/>
        <w:jc w:val="both"/>
        <w:rPr>
          <w:rFonts w:ascii="Book Antiqua" w:eastAsia="Symbol" w:hAnsi="Book Antiqua" w:cs="Symbol"/>
          <w:sz w:val="24"/>
          <w:szCs w:val="24"/>
        </w:rPr>
      </w:pPr>
    </w:p>
    <w:p w:rsidR="00364AFD" w:rsidRPr="000E1013" w:rsidRDefault="00364AFD" w:rsidP="00364AFD">
      <w:pPr>
        <w:numPr>
          <w:ilvl w:val="0"/>
          <w:numId w:val="4"/>
        </w:numPr>
        <w:tabs>
          <w:tab w:val="left" w:pos="567"/>
          <w:tab w:val="left" w:pos="1620"/>
        </w:tabs>
        <w:spacing w:line="276" w:lineRule="auto"/>
        <w:ind w:left="567" w:hanging="567"/>
        <w:jc w:val="both"/>
        <w:rPr>
          <w:rFonts w:ascii="Book Antiqua" w:eastAsia="Symbol" w:hAnsi="Book Antiqua" w:cs="Symbol"/>
          <w:sz w:val="24"/>
          <w:szCs w:val="24"/>
        </w:rPr>
      </w:pPr>
      <w:r w:rsidRPr="000E1013">
        <w:rPr>
          <w:rFonts w:ascii="Book Antiqua" w:eastAsia="Calibri" w:hAnsi="Book Antiqua" w:cs="Calibri"/>
          <w:sz w:val="24"/>
          <w:szCs w:val="24"/>
        </w:rPr>
        <w:t xml:space="preserve">Agents with an acute effect, such as particulate hazards, or gases (e.g. carbon monoxide, hydrogen sulphide, ammonia, </w:t>
      </w:r>
      <w:proofErr w:type="spellStart"/>
      <w:r w:rsidRPr="000E1013">
        <w:rPr>
          <w:rFonts w:ascii="Book Antiqua" w:eastAsia="Calibri" w:hAnsi="Book Antiqua" w:cs="Calibri"/>
          <w:sz w:val="24"/>
          <w:szCs w:val="24"/>
        </w:rPr>
        <w:t>etc</w:t>
      </w:r>
      <w:proofErr w:type="spellEnd"/>
      <w:r w:rsidRPr="000E1013">
        <w:rPr>
          <w:rFonts w:ascii="Book Antiqua" w:eastAsia="Calibri" w:hAnsi="Book Antiqua" w:cs="Calibri"/>
          <w:sz w:val="24"/>
          <w:szCs w:val="24"/>
        </w:rPr>
        <w:t>), or vapours exceed 50 per cent of the relevant OEL; or</w:t>
      </w:r>
    </w:p>
    <w:p w:rsidR="00364AFD" w:rsidRPr="000E1013" w:rsidRDefault="00364AFD" w:rsidP="00364AFD">
      <w:pPr>
        <w:tabs>
          <w:tab w:val="left" w:pos="567"/>
        </w:tabs>
        <w:spacing w:line="276" w:lineRule="auto"/>
        <w:ind w:left="567" w:hanging="567"/>
        <w:jc w:val="both"/>
        <w:rPr>
          <w:rFonts w:ascii="Book Antiqua" w:eastAsia="Symbol" w:hAnsi="Book Antiqua" w:cs="Symbol"/>
          <w:sz w:val="24"/>
          <w:szCs w:val="24"/>
        </w:rPr>
      </w:pPr>
    </w:p>
    <w:p w:rsidR="00364AFD" w:rsidRPr="000E1013" w:rsidRDefault="00364AFD" w:rsidP="00364AFD">
      <w:pPr>
        <w:numPr>
          <w:ilvl w:val="0"/>
          <w:numId w:val="4"/>
        </w:numPr>
        <w:tabs>
          <w:tab w:val="left" w:pos="567"/>
          <w:tab w:val="left" w:pos="1620"/>
        </w:tabs>
        <w:spacing w:line="276" w:lineRule="auto"/>
        <w:ind w:left="567" w:hanging="567"/>
        <w:jc w:val="both"/>
        <w:rPr>
          <w:rFonts w:ascii="Book Antiqua" w:eastAsia="Symbol" w:hAnsi="Book Antiqua" w:cs="Symbol"/>
          <w:sz w:val="24"/>
          <w:szCs w:val="24"/>
        </w:rPr>
      </w:pPr>
      <w:r w:rsidRPr="000E1013">
        <w:rPr>
          <w:rFonts w:ascii="Book Antiqua" w:eastAsia="Calibri" w:hAnsi="Book Antiqua" w:cs="Calibri"/>
          <w:sz w:val="24"/>
          <w:szCs w:val="24"/>
        </w:rPr>
        <w:t>There is no quantitative data and the risk assessment indicates a high or</w:t>
      </w:r>
    </w:p>
    <w:p w:rsidR="00364AFD" w:rsidRPr="000E1013" w:rsidRDefault="00364AFD" w:rsidP="00364AFD">
      <w:pPr>
        <w:tabs>
          <w:tab w:val="left" w:pos="567"/>
        </w:tabs>
        <w:spacing w:line="276" w:lineRule="auto"/>
        <w:ind w:left="567" w:hanging="567"/>
        <w:jc w:val="both"/>
        <w:rPr>
          <w:rFonts w:ascii="Book Antiqua" w:hAnsi="Book Antiqua"/>
          <w:sz w:val="24"/>
          <w:szCs w:val="24"/>
        </w:rPr>
      </w:pPr>
    </w:p>
    <w:p w:rsidR="00364AFD" w:rsidRPr="000E1013" w:rsidRDefault="00364AFD" w:rsidP="00364AFD">
      <w:pPr>
        <w:tabs>
          <w:tab w:val="left" w:pos="567"/>
        </w:tabs>
        <w:spacing w:line="276" w:lineRule="auto"/>
        <w:ind w:left="567" w:hanging="567"/>
        <w:jc w:val="both"/>
        <w:rPr>
          <w:rFonts w:ascii="Book Antiqua" w:hAnsi="Book Antiqua"/>
          <w:sz w:val="24"/>
          <w:szCs w:val="24"/>
        </w:rPr>
      </w:pPr>
      <w:proofErr w:type="gramStart"/>
      <w:r w:rsidRPr="000E1013">
        <w:rPr>
          <w:rFonts w:ascii="Book Antiqua" w:eastAsia="Calibri" w:hAnsi="Book Antiqua" w:cs="Calibri"/>
          <w:sz w:val="24"/>
          <w:szCs w:val="24"/>
        </w:rPr>
        <w:t>critical</w:t>
      </w:r>
      <w:proofErr w:type="gramEnd"/>
      <w:r w:rsidRPr="000E1013">
        <w:rPr>
          <w:rFonts w:ascii="Book Antiqua" w:eastAsia="Calibri" w:hAnsi="Book Antiqua" w:cs="Calibri"/>
          <w:sz w:val="24"/>
          <w:szCs w:val="24"/>
        </w:rPr>
        <w:t xml:space="preserve"> inherent risk of exposure to the contaminant.</w:t>
      </w:r>
    </w:p>
    <w:p w:rsidR="00364AFD" w:rsidRPr="000E1013" w:rsidRDefault="00364AFD" w:rsidP="00364AFD">
      <w:pPr>
        <w:tabs>
          <w:tab w:val="left" w:pos="567"/>
        </w:tabs>
        <w:spacing w:line="276" w:lineRule="auto"/>
        <w:ind w:left="567" w:hanging="567"/>
        <w:jc w:val="both"/>
        <w:rPr>
          <w:rFonts w:ascii="Book Antiqua" w:hAnsi="Book Antiqua"/>
          <w:sz w:val="24"/>
          <w:szCs w:val="24"/>
        </w:rPr>
      </w:pPr>
    </w:p>
    <w:p w:rsidR="00364AFD" w:rsidRPr="000E1013" w:rsidRDefault="00364AFD" w:rsidP="00364AFD">
      <w:pPr>
        <w:tabs>
          <w:tab w:val="left" w:pos="567"/>
        </w:tabs>
        <w:spacing w:line="276" w:lineRule="auto"/>
        <w:ind w:left="567" w:hanging="567"/>
        <w:jc w:val="both"/>
        <w:rPr>
          <w:rFonts w:ascii="Book Antiqua" w:hAnsi="Book Antiqua"/>
          <w:sz w:val="24"/>
          <w:szCs w:val="24"/>
        </w:rPr>
      </w:pPr>
      <w:r w:rsidRPr="000E1013">
        <w:rPr>
          <w:rFonts w:ascii="Book Antiqua" w:eastAsia="Calibri" w:hAnsi="Book Antiqua" w:cs="Calibri"/>
          <w:sz w:val="24"/>
          <w:szCs w:val="24"/>
        </w:rPr>
        <w:t>The exposure management plan shall include:</w:t>
      </w:r>
    </w:p>
    <w:p w:rsidR="00364AFD" w:rsidRPr="000E1013" w:rsidRDefault="00364AFD" w:rsidP="00364AFD">
      <w:pPr>
        <w:tabs>
          <w:tab w:val="left" w:pos="567"/>
        </w:tabs>
        <w:spacing w:line="276" w:lineRule="auto"/>
        <w:ind w:left="567" w:hanging="567"/>
        <w:jc w:val="both"/>
        <w:rPr>
          <w:rFonts w:ascii="Book Antiqua" w:hAnsi="Book Antiqua"/>
          <w:sz w:val="24"/>
          <w:szCs w:val="24"/>
        </w:rPr>
      </w:pPr>
    </w:p>
    <w:p w:rsidR="00364AFD" w:rsidRPr="000E1013" w:rsidRDefault="00364AFD" w:rsidP="00364AFD">
      <w:pPr>
        <w:numPr>
          <w:ilvl w:val="0"/>
          <w:numId w:val="5"/>
        </w:numPr>
        <w:tabs>
          <w:tab w:val="left" w:pos="567"/>
          <w:tab w:val="left" w:pos="1620"/>
        </w:tabs>
        <w:spacing w:line="276" w:lineRule="auto"/>
        <w:ind w:left="567" w:hanging="567"/>
        <w:jc w:val="both"/>
        <w:rPr>
          <w:rFonts w:ascii="Book Antiqua" w:eastAsia="Symbol" w:hAnsi="Book Antiqua" w:cs="Symbol"/>
          <w:sz w:val="24"/>
          <w:szCs w:val="24"/>
        </w:rPr>
      </w:pPr>
      <w:r w:rsidRPr="000E1013">
        <w:rPr>
          <w:rFonts w:ascii="Book Antiqua" w:eastAsia="Calibri" w:hAnsi="Book Antiqua" w:cs="Calibri"/>
          <w:sz w:val="24"/>
          <w:szCs w:val="24"/>
        </w:rPr>
        <w:t>Designated work areas</w:t>
      </w:r>
    </w:p>
    <w:p w:rsidR="00364AFD" w:rsidRPr="000E1013" w:rsidRDefault="00364AFD" w:rsidP="00364AFD">
      <w:pPr>
        <w:tabs>
          <w:tab w:val="left" w:pos="567"/>
        </w:tabs>
        <w:spacing w:line="276" w:lineRule="auto"/>
        <w:ind w:left="567" w:hanging="567"/>
        <w:jc w:val="both"/>
        <w:rPr>
          <w:rFonts w:ascii="Book Antiqua" w:eastAsia="Symbol" w:hAnsi="Book Antiqua" w:cs="Symbol"/>
          <w:sz w:val="24"/>
          <w:szCs w:val="24"/>
        </w:rPr>
      </w:pPr>
    </w:p>
    <w:p w:rsidR="00364AFD" w:rsidRPr="000E1013" w:rsidRDefault="00364AFD" w:rsidP="00364AFD">
      <w:pPr>
        <w:numPr>
          <w:ilvl w:val="0"/>
          <w:numId w:val="5"/>
        </w:numPr>
        <w:tabs>
          <w:tab w:val="left" w:pos="567"/>
          <w:tab w:val="left" w:pos="1620"/>
        </w:tabs>
        <w:spacing w:line="276" w:lineRule="auto"/>
        <w:ind w:left="567" w:hanging="567"/>
        <w:jc w:val="both"/>
        <w:rPr>
          <w:rFonts w:ascii="Book Antiqua" w:eastAsia="Symbol" w:hAnsi="Book Antiqua" w:cs="Symbol"/>
          <w:sz w:val="24"/>
          <w:szCs w:val="24"/>
        </w:rPr>
      </w:pPr>
      <w:r w:rsidRPr="000E1013">
        <w:rPr>
          <w:rFonts w:ascii="Book Antiqua" w:eastAsia="Calibri" w:hAnsi="Book Antiqua" w:cs="Calibri"/>
          <w:sz w:val="24"/>
          <w:szCs w:val="24"/>
        </w:rPr>
        <w:t>Workplace monitoring</w:t>
      </w:r>
    </w:p>
    <w:p w:rsidR="00364AFD" w:rsidRPr="000E1013" w:rsidRDefault="00364AFD" w:rsidP="00364AFD">
      <w:pPr>
        <w:numPr>
          <w:ilvl w:val="0"/>
          <w:numId w:val="6"/>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Medical surveillance</w:t>
      </w:r>
    </w:p>
    <w:p w:rsidR="00364AFD" w:rsidRPr="000E1013" w:rsidRDefault="00364AFD" w:rsidP="00364AFD">
      <w:pPr>
        <w:spacing w:line="135" w:lineRule="exact"/>
        <w:rPr>
          <w:rFonts w:ascii="Book Antiqua" w:eastAsia="Symbol" w:hAnsi="Book Antiqua" w:cs="Symbol"/>
          <w:sz w:val="24"/>
          <w:szCs w:val="24"/>
        </w:rPr>
      </w:pPr>
    </w:p>
    <w:p w:rsidR="00364AFD" w:rsidRPr="000E1013" w:rsidRDefault="00364AFD" w:rsidP="00364AFD">
      <w:pPr>
        <w:numPr>
          <w:ilvl w:val="0"/>
          <w:numId w:val="6"/>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Exposure controls</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6"/>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Respiratory protection</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6"/>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Emergency preparedness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35"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Designated work areas shall:</w:t>
      </w:r>
    </w:p>
    <w:p w:rsidR="00364AFD" w:rsidRPr="000E1013" w:rsidRDefault="00364AFD" w:rsidP="00364AFD">
      <w:pPr>
        <w:spacing w:line="196" w:lineRule="exact"/>
        <w:rPr>
          <w:rFonts w:ascii="Book Antiqua" w:hAnsi="Book Antiqua"/>
          <w:sz w:val="24"/>
          <w:szCs w:val="24"/>
        </w:rPr>
      </w:pPr>
    </w:p>
    <w:p w:rsidR="00364AFD" w:rsidRPr="00A66E00" w:rsidRDefault="00364AFD" w:rsidP="00364AFD">
      <w:pPr>
        <w:numPr>
          <w:ilvl w:val="0"/>
          <w:numId w:val="7"/>
        </w:numPr>
        <w:tabs>
          <w:tab w:val="left" w:pos="1620"/>
        </w:tabs>
        <w:spacing w:line="331" w:lineRule="auto"/>
        <w:ind w:left="1620" w:hanging="355"/>
        <w:jc w:val="both"/>
        <w:rPr>
          <w:rFonts w:ascii="Book Antiqua" w:hAnsi="Book Antiqua"/>
          <w:color w:val="0070C0"/>
          <w:sz w:val="24"/>
        </w:rPr>
      </w:pPr>
      <w:r w:rsidRPr="000E1013">
        <w:rPr>
          <w:rFonts w:ascii="Book Antiqua" w:eastAsia="Calibri" w:hAnsi="Book Antiqua" w:cs="Calibri"/>
          <w:sz w:val="24"/>
          <w:szCs w:val="24"/>
        </w:rPr>
        <w:t>Be identified and mapped, signposted or otherwise clearly communicated to employees working in the area. Signposting, where necessary, shall use appropriate wording or symbols on signs to identify the hazard</w:t>
      </w:r>
      <w:r w:rsidR="00625308">
        <w:rPr>
          <w:rFonts w:ascii="Book Antiqua" w:eastAsia="Calibri" w:hAnsi="Book Antiqua" w:cs="Calibri"/>
          <w:sz w:val="24"/>
          <w:szCs w:val="24"/>
        </w:rPr>
        <w:t xml:space="preserve"> </w:t>
      </w:r>
      <w:r w:rsidR="0053489F" w:rsidRPr="00A66E00">
        <w:rPr>
          <w:rFonts w:ascii="Book Antiqua" w:hAnsi="Book Antiqua"/>
          <w:color w:val="0070C0"/>
          <w:sz w:val="24"/>
        </w:rPr>
        <w:t>(</w:t>
      </w:r>
      <w:r w:rsidR="00414B24" w:rsidRPr="00A66E00">
        <w:rPr>
          <w:rFonts w:ascii="Book Antiqua" w:hAnsi="Book Antiqua"/>
          <w:color w:val="0070C0"/>
          <w:sz w:val="24"/>
        </w:rPr>
        <w:t>all wording</w:t>
      </w:r>
      <w:r w:rsidR="00625308" w:rsidRPr="00A66E00">
        <w:rPr>
          <w:rFonts w:ascii="Book Antiqua" w:hAnsi="Book Antiqua"/>
          <w:color w:val="0070C0"/>
          <w:sz w:val="24"/>
        </w:rPr>
        <w:t xml:space="preserve"> signs </w:t>
      </w:r>
      <w:r w:rsidR="001E1AA7" w:rsidRPr="00A66E00">
        <w:rPr>
          <w:rFonts w:ascii="Book Antiqua" w:hAnsi="Book Antiqua"/>
          <w:color w:val="0070C0"/>
          <w:sz w:val="24"/>
        </w:rPr>
        <w:t xml:space="preserve">shall </w:t>
      </w:r>
      <w:r w:rsidR="00625308" w:rsidRPr="00A66E00">
        <w:rPr>
          <w:rFonts w:ascii="Book Antiqua" w:hAnsi="Book Antiqua"/>
          <w:color w:val="0070C0"/>
          <w:sz w:val="24"/>
        </w:rPr>
        <w:t xml:space="preserve">be </w:t>
      </w:r>
      <w:r w:rsidR="00414B24" w:rsidRPr="00A66E00">
        <w:rPr>
          <w:rFonts w:ascii="Book Antiqua" w:hAnsi="Book Antiqua"/>
          <w:color w:val="0070C0"/>
          <w:sz w:val="24"/>
        </w:rPr>
        <w:t xml:space="preserve">written  in </w:t>
      </w:r>
      <w:r w:rsidR="00625308" w:rsidRPr="00A66E00">
        <w:rPr>
          <w:rFonts w:ascii="Book Antiqua" w:hAnsi="Book Antiqua"/>
          <w:color w:val="0070C0"/>
          <w:sz w:val="24"/>
        </w:rPr>
        <w:t>languages,</w:t>
      </w:r>
      <w:r w:rsidR="001E1AA7" w:rsidRPr="00A66E00">
        <w:rPr>
          <w:rFonts w:ascii="Book Antiqua" w:hAnsi="Book Antiqua"/>
          <w:color w:val="0070C0"/>
          <w:sz w:val="24"/>
        </w:rPr>
        <w:t xml:space="preserve"> </w:t>
      </w:r>
      <w:proofErr w:type="spellStart"/>
      <w:r w:rsidR="001E1AA7" w:rsidRPr="00A66E00">
        <w:rPr>
          <w:rFonts w:ascii="Book Antiqua" w:hAnsi="Book Antiqua"/>
          <w:color w:val="0070C0"/>
          <w:sz w:val="24"/>
        </w:rPr>
        <w:t>i.e</w:t>
      </w:r>
      <w:proofErr w:type="spellEnd"/>
      <w:r w:rsidR="001E1AA7" w:rsidRPr="00A66E00">
        <w:rPr>
          <w:rFonts w:ascii="Book Antiqua" w:hAnsi="Book Antiqua"/>
          <w:color w:val="0070C0"/>
          <w:sz w:val="24"/>
        </w:rPr>
        <w:t xml:space="preserve"> </w:t>
      </w:r>
      <w:r w:rsidR="00625308" w:rsidRPr="00A66E00">
        <w:rPr>
          <w:rFonts w:ascii="Book Antiqua" w:hAnsi="Book Antiqua"/>
          <w:color w:val="0070C0"/>
          <w:sz w:val="24"/>
        </w:rPr>
        <w:t xml:space="preserve"> Portuguese</w:t>
      </w:r>
      <w:r w:rsidR="00934F02" w:rsidRPr="00A66E00">
        <w:rPr>
          <w:rFonts w:ascii="Book Antiqua" w:hAnsi="Book Antiqua"/>
          <w:color w:val="0070C0"/>
          <w:sz w:val="24"/>
        </w:rPr>
        <w:t>,</w:t>
      </w:r>
      <w:r w:rsidR="00625308" w:rsidRPr="00A66E00">
        <w:rPr>
          <w:rFonts w:ascii="Book Antiqua" w:hAnsi="Book Antiqua"/>
          <w:color w:val="0070C0"/>
          <w:sz w:val="24"/>
        </w:rPr>
        <w:t xml:space="preserve">  English</w:t>
      </w:r>
      <w:r w:rsidR="00934F02" w:rsidRPr="00A66E00">
        <w:rPr>
          <w:rFonts w:ascii="Book Antiqua" w:hAnsi="Book Antiqua"/>
          <w:color w:val="0070C0"/>
          <w:sz w:val="24"/>
        </w:rPr>
        <w:t xml:space="preserve"> and Local Language</w:t>
      </w:r>
      <w:r w:rsidR="00414B24" w:rsidRPr="00885854">
        <w:rPr>
          <w:rFonts w:ascii="Book Antiqua" w:eastAsia="Calibri" w:hAnsi="Book Antiqua" w:cs="Calibri"/>
          <w:color w:val="0070C0"/>
          <w:sz w:val="24"/>
          <w:szCs w:val="24"/>
        </w:rPr>
        <w:t>)</w:t>
      </w:r>
      <w:r w:rsidRPr="00885854">
        <w:rPr>
          <w:rFonts w:ascii="Book Antiqua" w:eastAsia="Calibri" w:hAnsi="Book Antiqua" w:cs="Calibri"/>
          <w:color w:val="0070C0"/>
          <w:sz w:val="24"/>
          <w:szCs w:val="24"/>
        </w:rPr>
        <w:t>;</w:t>
      </w:r>
      <w:r w:rsidR="00414B24" w:rsidRPr="00A66E00">
        <w:rPr>
          <w:rFonts w:ascii="Book Antiqua" w:hAnsi="Book Antiqua"/>
          <w:color w:val="0070C0"/>
          <w:sz w:val="24"/>
        </w:rPr>
        <w:t xml:space="preserve"> </w:t>
      </w:r>
    </w:p>
    <w:p w:rsidR="00364AFD" w:rsidRPr="000E1013" w:rsidRDefault="00364AFD" w:rsidP="00364AFD">
      <w:pPr>
        <w:spacing w:line="94" w:lineRule="exact"/>
        <w:rPr>
          <w:rFonts w:ascii="Book Antiqua" w:eastAsia="Symbol" w:hAnsi="Book Antiqua" w:cs="Symbol"/>
          <w:sz w:val="24"/>
          <w:szCs w:val="24"/>
        </w:rPr>
      </w:pPr>
    </w:p>
    <w:p w:rsidR="00364AFD" w:rsidRPr="000E1013" w:rsidRDefault="00364AFD" w:rsidP="00364AFD">
      <w:pPr>
        <w:numPr>
          <w:ilvl w:val="0"/>
          <w:numId w:val="7"/>
        </w:numPr>
        <w:tabs>
          <w:tab w:val="left" w:pos="1620"/>
        </w:tabs>
        <w:spacing w:line="330" w:lineRule="auto"/>
        <w:ind w:left="1620" w:hanging="355"/>
        <w:jc w:val="both"/>
        <w:rPr>
          <w:rFonts w:ascii="Book Antiqua" w:eastAsia="Symbol" w:hAnsi="Book Antiqua" w:cs="Symbol"/>
          <w:sz w:val="24"/>
          <w:szCs w:val="24"/>
        </w:rPr>
      </w:pPr>
      <w:r w:rsidRPr="000E1013">
        <w:rPr>
          <w:rFonts w:ascii="Book Antiqua" w:eastAsia="Calibri" w:hAnsi="Book Antiqua" w:cs="Calibri"/>
          <w:sz w:val="24"/>
          <w:szCs w:val="24"/>
        </w:rPr>
        <w:t>Have a documented respiratory protection programme based on suitable risk assessment and standards, which is applied to all personnel working in the areas;</w:t>
      </w:r>
    </w:p>
    <w:p w:rsidR="00364AFD" w:rsidRPr="000E1013" w:rsidRDefault="00364AFD" w:rsidP="00364AFD">
      <w:pPr>
        <w:spacing w:line="35" w:lineRule="exact"/>
        <w:rPr>
          <w:rFonts w:ascii="Book Antiqua" w:eastAsia="Symbol" w:hAnsi="Book Antiqua" w:cs="Symbol"/>
          <w:sz w:val="24"/>
          <w:szCs w:val="24"/>
        </w:rPr>
      </w:pPr>
    </w:p>
    <w:p w:rsidR="00364AFD" w:rsidRPr="000E1013" w:rsidRDefault="00364AFD" w:rsidP="00364AFD">
      <w:pPr>
        <w:numPr>
          <w:ilvl w:val="0"/>
          <w:numId w:val="7"/>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Conduct exposure monitoring of employees (SEGs) periodically; and</w:t>
      </w:r>
    </w:p>
    <w:p w:rsidR="00364AFD" w:rsidRPr="000E1013" w:rsidRDefault="00364AFD" w:rsidP="00364AFD">
      <w:pPr>
        <w:spacing w:line="195" w:lineRule="exact"/>
        <w:rPr>
          <w:rFonts w:ascii="Book Antiqua" w:eastAsia="Symbol" w:hAnsi="Book Antiqua" w:cs="Symbol"/>
          <w:sz w:val="24"/>
          <w:szCs w:val="24"/>
        </w:rPr>
      </w:pPr>
    </w:p>
    <w:p w:rsidR="00364AFD" w:rsidRPr="000E1013" w:rsidRDefault="00364AFD" w:rsidP="00364AFD">
      <w:pPr>
        <w:numPr>
          <w:ilvl w:val="0"/>
          <w:numId w:val="7"/>
        </w:numPr>
        <w:tabs>
          <w:tab w:val="left" w:pos="1620"/>
        </w:tabs>
        <w:spacing w:line="303" w:lineRule="auto"/>
        <w:ind w:left="1620" w:hanging="355"/>
        <w:rPr>
          <w:rFonts w:ascii="Book Antiqua" w:eastAsia="Symbol" w:hAnsi="Book Antiqua" w:cs="Symbol"/>
          <w:sz w:val="24"/>
          <w:szCs w:val="24"/>
        </w:rPr>
      </w:pPr>
      <w:r w:rsidRPr="000E1013">
        <w:rPr>
          <w:rFonts w:ascii="Book Antiqua" w:eastAsia="Calibri" w:hAnsi="Book Antiqua" w:cs="Calibri"/>
          <w:sz w:val="24"/>
          <w:szCs w:val="24"/>
        </w:rPr>
        <w:t>Have a formal review of the practicality of engineering controls at least every two years, or less where it is a critical control for a significant risk.</w:t>
      </w:r>
    </w:p>
    <w:p w:rsidR="00364AFD" w:rsidRPr="000E1013" w:rsidRDefault="00364AFD" w:rsidP="00364AFD">
      <w:pPr>
        <w:spacing w:line="62"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 xml:space="preserve">Designated work areas shall be documented in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Risk Register.</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38"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3.3</w:t>
      </w:r>
      <w:r w:rsidRPr="000E1013">
        <w:rPr>
          <w:rFonts w:ascii="Book Antiqua" w:hAnsi="Book Antiqua"/>
          <w:sz w:val="24"/>
          <w:szCs w:val="24"/>
        </w:rPr>
        <w:tab/>
      </w:r>
      <w:r w:rsidRPr="000E1013">
        <w:rPr>
          <w:rFonts w:ascii="Book Antiqua" w:eastAsia="Calibri" w:hAnsi="Book Antiqua" w:cs="Calibri"/>
          <w:b/>
          <w:bCs/>
          <w:sz w:val="24"/>
          <w:szCs w:val="24"/>
        </w:rPr>
        <w:t>Workplace Exposure Monitoring</w:t>
      </w:r>
    </w:p>
    <w:p w:rsidR="00364AFD" w:rsidRPr="000E1013" w:rsidRDefault="00364AFD" w:rsidP="00364AFD">
      <w:pPr>
        <w:spacing w:line="137" w:lineRule="exact"/>
        <w:rPr>
          <w:rFonts w:ascii="Book Antiqua" w:hAnsi="Book Antiqua"/>
          <w:sz w:val="24"/>
          <w:szCs w:val="24"/>
        </w:rPr>
      </w:pPr>
    </w:p>
    <w:p w:rsidR="00364AFD" w:rsidRPr="000E1013" w:rsidRDefault="00364AFD" w:rsidP="00364AFD">
      <w:pPr>
        <w:tabs>
          <w:tab w:val="left" w:pos="1660"/>
        </w:tabs>
        <w:ind w:left="820"/>
        <w:rPr>
          <w:rFonts w:ascii="Book Antiqua" w:hAnsi="Book Antiqua"/>
          <w:sz w:val="24"/>
          <w:szCs w:val="24"/>
        </w:rPr>
      </w:pPr>
      <w:r w:rsidRPr="000E1013">
        <w:rPr>
          <w:rFonts w:ascii="Book Antiqua" w:eastAsia="Calibri" w:hAnsi="Book Antiqua" w:cs="Calibri"/>
          <w:b/>
          <w:bCs/>
          <w:sz w:val="24"/>
          <w:szCs w:val="24"/>
        </w:rPr>
        <w:t>3.3.1</w:t>
      </w:r>
      <w:r w:rsidRPr="000E1013">
        <w:rPr>
          <w:rFonts w:ascii="Book Antiqua" w:hAnsi="Book Antiqua"/>
          <w:sz w:val="24"/>
          <w:szCs w:val="24"/>
        </w:rPr>
        <w:tab/>
      </w:r>
      <w:r w:rsidRPr="000E1013">
        <w:rPr>
          <w:rFonts w:ascii="Book Antiqua" w:eastAsia="Calibri" w:hAnsi="Book Antiqua" w:cs="Calibri"/>
          <w:b/>
          <w:bCs/>
          <w:sz w:val="24"/>
          <w:szCs w:val="24"/>
        </w:rPr>
        <w:t>Personal Monitoring</w:t>
      </w:r>
    </w:p>
    <w:p w:rsidR="00364AFD" w:rsidRPr="000E1013" w:rsidRDefault="00364AFD" w:rsidP="00364AFD">
      <w:pPr>
        <w:spacing w:line="163"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 xml:space="preserve">Personal exposure monitoring of employees and contractors are determined based on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Risk Register.</w:t>
      </w:r>
    </w:p>
    <w:p w:rsidR="00364AFD" w:rsidRPr="000E1013" w:rsidRDefault="00364AFD" w:rsidP="00364AFD">
      <w:pPr>
        <w:spacing w:line="97" w:lineRule="exact"/>
        <w:rPr>
          <w:rFonts w:ascii="Book Antiqua" w:hAnsi="Book Antiqua"/>
          <w:sz w:val="24"/>
          <w:szCs w:val="24"/>
        </w:rPr>
      </w:pPr>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 xml:space="preserve">In the absence of Mozambican legislation, the exposure monitoring methodology, equipment, laboratory analysis and records shall comply with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and/ or internationally recognized standards.</w:t>
      </w:r>
    </w:p>
    <w:p w:rsidR="00364AFD" w:rsidRPr="000E1013" w:rsidRDefault="00364AFD" w:rsidP="00364AFD">
      <w:pPr>
        <w:spacing w:line="75" w:lineRule="exact"/>
        <w:rPr>
          <w:rFonts w:ascii="Book Antiqua" w:hAnsi="Book Antiqua"/>
          <w:sz w:val="24"/>
          <w:szCs w:val="24"/>
        </w:rPr>
      </w:pPr>
    </w:p>
    <w:p w:rsidR="00364AFD" w:rsidRPr="000E1013" w:rsidRDefault="00364AFD" w:rsidP="00364AFD">
      <w:pPr>
        <w:spacing w:line="351" w:lineRule="auto"/>
        <w:ind w:left="540"/>
        <w:jc w:val="both"/>
        <w:rPr>
          <w:rFonts w:ascii="Book Antiqua" w:hAnsi="Book Antiqua"/>
          <w:sz w:val="24"/>
          <w:szCs w:val="24"/>
        </w:rPr>
      </w:pPr>
      <w:r w:rsidRPr="000E1013">
        <w:rPr>
          <w:rFonts w:ascii="Book Antiqua" w:eastAsia="Calibri" w:hAnsi="Book Antiqua" w:cs="Calibri"/>
          <w:sz w:val="24"/>
          <w:szCs w:val="24"/>
        </w:rPr>
        <w:t>For known human carcinogens (e.g. crystalline silica, asbestos), mutagenic and reproductive toxicants, exposure data shall be statistically valid on an annual basis. If three or more years of statistically significant data are less than 25 per cent of the OEL, or below the detection limit, then monitoring periodicity can go out to once every three years, provided the process or work organisation (including maintenance) remains unchanged.</w:t>
      </w:r>
    </w:p>
    <w:p w:rsidR="00364AFD" w:rsidRPr="000E1013" w:rsidRDefault="00364AFD" w:rsidP="00364AFD">
      <w:pPr>
        <w:spacing w:line="14" w:lineRule="exact"/>
        <w:rPr>
          <w:rFonts w:ascii="Book Antiqua" w:hAnsi="Book Antiqua"/>
          <w:sz w:val="24"/>
          <w:szCs w:val="24"/>
        </w:rPr>
      </w:pPr>
    </w:p>
    <w:p w:rsidR="00364AFD" w:rsidRPr="000E1013" w:rsidRDefault="00364AFD" w:rsidP="00364AFD">
      <w:pPr>
        <w:tabs>
          <w:tab w:val="left" w:pos="1660"/>
        </w:tabs>
        <w:ind w:left="820"/>
        <w:rPr>
          <w:rFonts w:ascii="Book Antiqua" w:hAnsi="Book Antiqua"/>
          <w:sz w:val="24"/>
          <w:szCs w:val="24"/>
        </w:rPr>
      </w:pPr>
      <w:r w:rsidRPr="000E1013">
        <w:rPr>
          <w:rFonts w:ascii="Book Antiqua" w:eastAsia="Calibri" w:hAnsi="Book Antiqua" w:cs="Calibri"/>
          <w:b/>
          <w:bCs/>
          <w:sz w:val="24"/>
          <w:szCs w:val="24"/>
        </w:rPr>
        <w:t>3.3.2</w:t>
      </w:r>
      <w:r w:rsidRPr="000E1013">
        <w:rPr>
          <w:rFonts w:ascii="Book Antiqua" w:hAnsi="Book Antiqua"/>
          <w:sz w:val="24"/>
          <w:szCs w:val="24"/>
        </w:rPr>
        <w:tab/>
      </w:r>
      <w:r w:rsidRPr="000E1013">
        <w:rPr>
          <w:rFonts w:ascii="Book Antiqua" w:eastAsia="Calibri" w:hAnsi="Book Antiqua" w:cs="Calibri"/>
          <w:b/>
          <w:bCs/>
          <w:sz w:val="24"/>
          <w:szCs w:val="24"/>
        </w:rPr>
        <w:t>Area Monitoring</w:t>
      </w:r>
    </w:p>
    <w:p w:rsidR="00364AFD" w:rsidRPr="000E1013" w:rsidRDefault="00364AFD" w:rsidP="00364AFD">
      <w:pPr>
        <w:spacing w:line="163"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Area monitoring shall be conducted where risk assessment indicates the possible presence of levels of gas or vapour sufficient to cause health effects or a safety incident</w:t>
      </w:r>
      <w:bookmarkStart w:id="4" w:name="page124"/>
      <w:bookmarkEnd w:id="4"/>
    </w:p>
    <w:p w:rsidR="00364AFD" w:rsidRPr="000E1013" w:rsidRDefault="00364AFD" w:rsidP="00364AFD">
      <w:pPr>
        <w:ind w:left="540"/>
        <w:rPr>
          <w:rFonts w:ascii="Book Antiqua" w:hAnsi="Book Antiqua"/>
          <w:sz w:val="24"/>
          <w:szCs w:val="24"/>
        </w:rPr>
      </w:pPr>
      <w:proofErr w:type="gramStart"/>
      <w:r w:rsidRPr="000E1013">
        <w:rPr>
          <w:rFonts w:ascii="Book Antiqua" w:eastAsia="Calibri" w:hAnsi="Book Antiqua" w:cs="Calibri"/>
          <w:sz w:val="24"/>
          <w:szCs w:val="24"/>
        </w:rPr>
        <w:t>in</w:t>
      </w:r>
      <w:proofErr w:type="gramEnd"/>
      <w:r w:rsidRPr="000E1013">
        <w:rPr>
          <w:rFonts w:ascii="Book Antiqua" w:eastAsia="Calibri" w:hAnsi="Book Antiqua" w:cs="Calibri"/>
          <w:sz w:val="24"/>
          <w:szCs w:val="24"/>
        </w:rPr>
        <w:t xml:space="preserve"> less than one shift (e.g. methane gas in coal drilling, confined space entry).</w:t>
      </w:r>
    </w:p>
    <w:p w:rsidR="00364AFD" w:rsidRPr="000E1013" w:rsidRDefault="00364AFD" w:rsidP="00364AFD">
      <w:pPr>
        <w:spacing w:line="135"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Continuous monitoring is required as long as the potential for harm exists.</w:t>
      </w:r>
    </w:p>
    <w:p w:rsidR="00364AFD" w:rsidRPr="000E1013" w:rsidRDefault="00364AFD" w:rsidP="00364AFD">
      <w:pPr>
        <w:spacing w:line="184"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Area monitoring can be used to assist the exposure assessment but cannot replace personal monitoring for particulate and gas/ vapour.</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53"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3.4</w:t>
      </w:r>
      <w:r w:rsidRPr="000E1013">
        <w:rPr>
          <w:rFonts w:ascii="Book Antiqua" w:hAnsi="Book Antiqua"/>
          <w:sz w:val="24"/>
          <w:szCs w:val="24"/>
        </w:rPr>
        <w:tab/>
      </w:r>
      <w:r w:rsidRPr="000E1013">
        <w:rPr>
          <w:rFonts w:ascii="Book Antiqua" w:eastAsia="Calibri" w:hAnsi="Book Antiqua" w:cs="Calibri"/>
          <w:b/>
          <w:bCs/>
          <w:sz w:val="24"/>
          <w:szCs w:val="24"/>
        </w:rPr>
        <w:t>Reporting of Workplace Monitoring Results</w:t>
      </w:r>
    </w:p>
    <w:p w:rsidR="00364AFD" w:rsidRPr="000E1013" w:rsidRDefault="00364AFD" w:rsidP="00364AFD">
      <w:pPr>
        <w:spacing w:line="184" w:lineRule="exact"/>
        <w:rPr>
          <w:rFonts w:ascii="Book Antiqua" w:hAnsi="Book Antiqua"/>
          <w:sz w:val="24"/>
          <w:szCs w:val="24"/>
        </w:rPr>
      </w:pPr>
    </w:p>
    <w:p w:rsidR="00364AFD" w:rsidRPr="000E1013" w:rsidRDefault="00364AFD" w:rsidP="00364AFD">
      <w:pPr>
        <w:spacing w:line="337" w:lineRule="auto"/>
        <w:ind w:left="540"/>
        <w:jc w:val="both"/>
        <w:rPr>
          <w:rFonts w:ascii="Book Antiqua" w:hAnsi="Book Antiqua"/>
          <w:sz w:val="24"/>
          <w:szCs w:val="24"/>
        </w:rPr>
      </w:pPr>
      <w:r w:rsidRPr="000E1013">
        <w:rPr>
          <w:rFonts w:ascii="Book Antiqua" w:eastAsia="Calibri" w:hAnsi="Book Antiqua" w:cs="Calibri"/>
          <w:sz w:val="24"/>
          <w:szCs w:val="24"/>
        </w:rPr>
        <w:t>Workplace monitoring results shall be provided to the employee or contractor who was monitored. Reporting shall be done in a formal report, memorandum, e-mail or verbally (toolbox talk) but shall be documented</w:t>
      </w:r>
      <w:r w:rsidR="005A62AF">
        <w:rPr>
          <w:rFonts w:ascii="Book Antiqua" w:eastAsia="Calibri" w:hAnsi="Book Antiqua" w:cs="Calibri"/>
          <w:sz w:val="24"/>
          <w:szCs w:val="24"/>
        </w:rPr>
        <w:t xml:space="preserve"> and </w:t>
      </w:r>
      <w:r w:rsidR="00B23489">
        <w:rPr>
          <w:rFonts w:ascii="Book Antiqua" w:eastAsia="Calibri" w:hAnsi="Book Antiqua" w:cs="Calibri"/>
          <w:sz w:val="24"/>
          <w:szCs w:val="24"/>
        </w:rPr>
        <w:t>be kept on an appropriate file</w:t>
      </w:r>
      <w:r w:rsidRPr="000E1013">
        <w:rPr>
          <w:rFonts w:ascii="Book Antiqua" w:eastAsia="Calibri" w:hAnsi="Book Antiqua" w:cs="Calibri"/>
          <w:sz w:val="24"/>
          <w:szCs w:val="24"/>
        </w:rPr>
        <w:t>.</w:t>
      </w:r>
    </w:p>
    <w:p w:rsidR="00364AFD" w:rsidRPr="000E1013" w:rsidRDefault="00364AFD" w:rsidP="00364AFD">
      <w:pPr>
        <w:spacing w:line="76" w:lineRule="exact"/>
        <w:rPr>
          <w:rFonts w:ascii="Book Antiqua" w:hAnsi="Book Antiqua"/>
          <w:sz w:val="24"/>
          <w:szCs w:val="24"/>
        </w:rPr>
      </w:pPr>
    </w:p>
    <w:p w:rsidR="00364AFD" w:rsidRPr="000E1013" w:rsidRDefault="00364AFD" w:rsidP="00364AFD">
      <w:pPr>
        <w:spacing w:line="345" w:lineRule="auto"/>
        <w:ind w:left="540"/>
        <w:jc w:val="both"/>
        <w:rPr>
          <w:rFonts w:ascii="Book Antiqua" w:hAnsi="Book Antiqua"/>
          <w:sz w:val="24"/>
          <w:szCs w:val="24"/>
        </w:rPr>
      </w:pPr>
      <w:r w:rsidRPr="000E1013">
        <w:rPr>
          <w:rFonts w:ascii="Book Antiqua" w:eastAsia="Calibri" w:hAnsi="Book Antiqua" w:cs="Calibri"/>
          <w:sz w:val="24"/>
          <w:szCs w:val="24"/>
        </w:rPr>
        <w:t xml:space="preserve">When the monitoring results exceed the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Occupational Exposure Limit (OEL) with current control measures deemed inadequate it shall be reported as a health incident to ensure mitigation actions are taken. This will ensure that control measures are reviewed, assessed and improved.</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1"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3.5</w:t>
      </w:r>
      <w:r w:rsidRPr="000E1013">
        <w:rPr>
          <w:rFonts w:ascii="Book Antiqua" w:hAnsi="Book Antiqua"/>
          <w:sz w:val="24"/>
          <w:szCs w:val="24"/>
        </w:rPr>
        <w:tab/>
      </w:r>
      <w:r w:rsidRPr="000E1013">
        <w:rPr>
          <w:rFonts w:ascii="Book Antiqua" w:eastAsia="Calibri" w:hAnsi="Book Antiqua" w:cs="Calibri"/>
          <w:b/>
          <w:bCs/>
          <w:sz w:val="24"/>
          <w:szCs w:val="24"/>
        </w:rPr>
        <w:t>Medical Surveillance</w:t>
      </w:r>
    </w:p>
    <w:p w:rsidR="00364AFD" w:rsidRPr="000E1013" w:rsidRDefault="00364AFD" w:rsidP="00364AFD">
      <w:pPr>
        <w:spacing w:line="184"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Pr>
          <w:rFonts w:ascii="Book Antiqua" w:eastAsia="Calibri" w:hAnsi="Book Antiqua" w:cs="Calibri"/>
          <w:sz w:val="24"/>
          <w:szCs w:val="24"/>
        </w:rPr>
        <w:t>Purchaser’s</w:t>
      </w:r>
      <w:r w:rsidRPr="000E1013">
        <w:rPr>
          <w:rFonts w:ascii="Book Antiqua" w:eastAsia="Calibri" w:hAnsi="Book Antiqua" w:cs="Calibri"/>
          <w:sz w:val="24"/>
          <w:szCs w:val="24"/>
        </w:rPr>
        <w:t xml:space="preserve"> employees and contractors shall be submitted to a medical surveillance programme when:</w:t>
      </w:r>
    </w:p>
    <w:p w:rsidR="00364AFD" w:rsidRPr="000E1013" w:rsidRDefault="00364AFD" w:rsidP="00364AFD">
      <w:pPr>
        <w:spacing w:line="111" w:lineRule="exact"/>
        <w:rPr>
          <w:rFonts w:ascii="Book Antiqua" w:hAnsi="Book Antiqua"/>
          <w:sz w:val="24"/>
          <w:szCs w:val="24"/>
        </w:rPr>
      </w:pPr>
    </w:p>
    <w:p w:rsidR="00364AFD" w:rsidRPr="000E1013" w:rsidRDefault="00364AFD" w:rsidP="00364AFD">
      <w:pPr>
        <w:numPr>
          <w:ilvl w:val="0"/>
          <w:numId w:val="8"/>
        </w:numPr>
        <w:tabs>
          <w:tab w:val="left" w:pos="1620"/>
        </w:tabs>
        <w:spacing w:line="330" w:lineRule="auto"/>
        <w:ind w:left="1620" w:hanging="355"/>
        <w:jc w:val="both"/>
        <w:rPr>
          <w:rFonts w:ascii="Book Antiqua" w:eastAsia="Symbol" w:hAnsi="Book Antiqua" w:cs="Symbol"/>
          <w:sz w:val="24"/>
          <w:szCs w:val="24"/>
        </w:rPr>
      </w:pPr>
      <w:r w:rsidRPr="000E1013">
        <w:rPr>
          <w:rFonts w:ascii="Book Antiqua" w:eastAsia="Calibri" w:hAnsi="Book Antiqua" w:cs="Calibri"/>
          <w:sz w:val="24"/>
          <w:szCs w:val="24"/>
        </w:rPr>
        <w:t xml:space="preserve">The SEG time weighted average (TWA) mean exposure to </w:t>
      </w:r>
      <w:proofErr w:type="spellStart"/>
      <w:r w:rsidRPr="00E7348A">
        <w:rPr>
          <w:rFonts w:ascii="Book Antiqua" w:eastAsia="Calibri" w:hAnsi="Book Antiqua" w:cs="Calibri"/>
          <w:sz w:val="24"/>
          <w:szCs w:val="24"/>
        </w:rPr>
        <w:t>respirable</w:t>
      </w:r>
      <w:proofErr w:type="spellEnd"/>
      <w:r w:rsidRPr="000E1013">
        <w:rPr>
          <w:rFonts w:ascii="Book Antiqua" w:eastAsia="Calibri" w:hAnsi="Book Antiqua" w:cs="Calibri"/>
          <w:sz w:val="24"/>
          <w:szCs w:val="24"/>
        </w:rPr>
        <w:t xml:space="preserve"> crystalline silica, total inhalable dust, </w:t>
      </w:r>
      <w:proofErr w:type="spellStart"/>
      <w:r w:rsidRPr="000E1013">
        <w:rPr>
          <w:rFonts w:ascii="Book Antiqua" w:eastAsia="Calibri" w:hAnsi="Book Antiqua" w:cs="Calibri"/>
          <w:sz w:val="24"/>
          <w:szCs w:val="24"/>
        </w:rPr>
        <w:t>respirable</w:t>
      </w:r>
      <w:proofErr w:type="spellEnd"/>
      <w:r w:rsidRPr="000E1013">
        <w:rPr>
          <w:rFonts w:ascii="Book Antiqua" w:eastAsia="Calibri" w:hAnsi="Book Antiqua" w:cs="Calibri"/>
          <w:sz w:val="24"/>
          <w:szCs w:val="24"/>
        </w:rPr>
        <w:t xml:space="preserve"> dust, lead or asbestos dust is greater than 50 per cent of the relevant OEL;</w:t>
      </w:r>
    </w:p>
    <w:p w:rsidR="00364AFD" w:rsidRPr="000E1013" w:rsidRDefault="00364AFD" w:rsidP="00364AFD">
      <w:pPr>
        <w:spacing w:line="35" w:lineRule="exact"/>
        <w:rPr>
          <w:rFonts w:ascii="Book Antiqua" w:eastAsia="Symbol" w:hAnsi="Book Antiqua" w:cs="Symbol"/>
          <w:sz w:val="24"/>
          <w:szCs w:val="24"/>
        </w:rPr>
      </w:pPr>
    </w:p>
    <w:p w:rsidR="00364AFD" w:rsidRPr="000E1013" w:rsidRDefault="00364AFD" w:rsidP="00364AFD">
      <w:pPr>
        <w:numPr>
          <w:ilvl w:val="0"/>
          <w:numId w:val="8"/>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ICVL medical provider considers that it is advisable; or</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8"/>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There is a legal requirement for medical monitoring.</w:t>
      </w:r>
    </w:p>
    <w:p w:rsidR="00364AFD" w:rsidRPr="000E1013" w:rsidRDefault="00364AFD" w:rsidP="00364AFD">
      <w:pPr>
        <w:spacing w:line="184"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Where risk assessment indicates a risk of a respiratory condition, assessment programs shall include chest x-rays and lung function tests.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51"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3.6</w:t>
      </w:r>
      <w:r w:rsidRPr="000E1013">
        <w:rPr>
          <w:rFonts w:ascii="Book Antiqua" w:hAnsi="Book Antiqua"/>
          <w:sz w:val="24"/>
          <w:szCs w:val="24"/>
        </w:rPr>
        <w:tab/>
      </w:r>
      <w:r w:rsidRPr="000E1013">
        <w:rPr>
          <w:rFonts w:ascii="Book Antiqua" w:eastAsia="Calibri" w:hAnsi="Book Antiqua" w:cs="Calibri"/>
          <w:b/>
          <w:bCs/>
          <w:sz w:val="24"/>
          <w:szCs w:val="24"/>
        </w:rPr>
        <w:t>Exposure Controls</w:t>
      </w:r>
    </w:p>
    <w:p w:rsidR="00364AFD" w:rsidRPr="000E1013" w:rsidRDefault="00364AFD" w:rsidP="00364AFD">
      <w:pPr>
        <w:spacing w:line="184" w:lineRule="exact"/>
        <w:rPr>
          <w:rFonts w:ascii="Book Antiqua" w:hAnsi="Book Antiqua"/>
          <w:sz w:val="24"/>
          <w:szCs w:val="24"/>
        </w:rPr>
      </w:pPr>
    </w:p>
    <w:p w:rsidR="00364AFD" w:rsidRPr="000E1013" w:rsidRDefault="00364AFD" w:rsidP="00364AFD">
      <w:pPr>
        <w:spacing w:line="345" w:lineRule="auto"/>
        <w:ind w:left="540"/>
        <w:jc w:val="both"/>
        <w:rPr>
          <w:rFonts w:ascii="Book Antiqua" w:hAnsi="Book Antiqua"/>
          <w:sz w:val="24"/>
          <w:szCs w:val="24"/>
        </w:rPr>
      </w:pPr>
      <w:r w:rsidRPr="000E1013">
        <w:rPr>
          <w:rFonts w:ascii="Book Antiqua" w:eastAsia="Calibri" w:hAnsi="Book Antiqua" w:cs="Calibri"/>
          <w:sz w:val="24"/>
          <w:szCs w:val="24"/>
        </w:rPr>
        <w:t>Where the exposure to particulate and gas/ vapour is likely to exceed the Action Level (i.e. the exposure levels above 50 per cent of the relevant OEL), suitable control measures based on the risk assessment shall be implemented. Elimination or substitution controls shall be considered as first priority.</w:t>
      </w:r>
    </w:p>
    <w:p w:rsidR="00364AFD" w:rsidRPr="000E1013" w:rsidRDefault="00364AFD" w:rsidP="00364AFD">
      <w:pPr>
        <w:spacing w:line="20"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Engineering controls</w:t>
      </w:r>
    </w:p>
    <w:p w:rsidR="00364AFD" w:rsidRPr="000E1013" w:rsidRDefault="00364AFD" w:rsidP="00364AFD">
      <w:pPr>
        <w:spacing w:line="193" w:lineRule="exact"/>
        <w:rPr>
          <w:rFonts w:ascii="Book Antiqua" w:hAnsi="Book Antiqua"/>
          <w:sz w:val="24"/>
          <w:szCs w:val="24"/>
        </w:rPr>
      </w:pPr>
    </w:p>
    <w:p w:rsidR="00364AFD" w:rsidRPr="0064541E" w:rsidRDefault="00364AFD" w:rsidP="00364AFD">
      <w:pPr>
        <w:numPr>
          <w:ilvl w:val="0"/>
          <w:numId w:val="9"/>
        </w:numPr>
        <w:tabs>
          <w:tab w:val="left" w:pos="1620"/>
        </w:tabs>
        <w:spacing w:line="306" w:lineRule="auto"/>
        <w:ind w:left="1620" w:hanging="355"/>
        <w:rPr>
          <w:rFonts w:ascii="Book Antiqua" w:eastAsia="Symbol" w:hAnsi="Book Antiqua" w:cs="Symbol"/>
          <w:sz w:val="24"/>
          <w:szCs w:val="24"/>
        </w:rPr>
        <w:sectPr w:rsidR="00364AFD" w:rsidRPr="0064541E" w:rsidSect="00F84D16">
          <w:pgSz w:w="11900" w:h="16838"/>
          <w:pgMar w:top="993" w:right="866" w:bottom="567" w:left="1440" w:header="0" w:footer="147" w:gutter="0"/>
          <w:pgBorders w:offsetFrom="page">
            <w:top w:val="double" w:sz="4" w:space="24" w:color="auto"/>
            <w:left w:val="double" w:sz="4" w:space="24" w:color="auto"/>
            <w:bottom w:val="double" w:sz="4" w:space="24" w:color="auto"/>
            <w:right w:val="double" w:sz="4" w:space="24" w:color="auto"/>
          </w:pgBorders>
          <w:cols w:space="720" w:equalWidth="0">
            <w:col w:w="9600"/>
          </w:cols>
        </w:sectPr>
      </w:pPr>
      <w:r w:rsidRPr="000E1013">
        <w:rPr>
          <w:rFonts w:ascii="Book Antiqua" w:eastAsia="Calibri" w:hAnsi="Book Antiqua" w:cs="Calibri"/>
          <w:sz w:val="24"/>
          <w:szCs w:val="24"/>
        </w:rPr>
        <w:t>Where elimination or substitution is not practicable, engineering controls shall be</w:t>
      </w:r>
      <w:r w:rsidR="0064541E">
        <w:rPr>
          <w:rFonts w:ascii="Book Antiqua" w:eastAsia="Calibri" w:hAnsi="Book Antiqua" w:cs="Calibri"/>
          <w:sz w:val="24"/>
          <w:szCs w:val="24"/>
        </w:rPr>
        <w:t xml:space="preserve"> used to reduce exposure level</w:t>
      </w:r>
    </w:p>
    <w:p w:rsidR="00364AFD" w:rsidRPr="000E1013" w:rsidRDefault="00364AFD" w:rsidP="00364AFD">
      <w:pPr>
        <w:spacing w:line="206" w:lineRule="exact"/>
        <w:rPr>
          <w:rFonts w:ascii="Book Antiqua" w:hAnsi="Book Antiqua"/>
          <w:sz w:val="24"/>
          <w:szCs w:val="24"/>
        </w:rPr>
      </w:pPr>
      <w:bookmarkStart w:id="5" w:name="page125"/>
      <w:bookmarkEnd w:id="5"/>
    </w:p>
    <w:p w:rsidR="00364AFD" w:rsidRPr="000E1013" w:rsidRDefault="00364AFD" w:rsidP="00364AFD">
      <w:pPr>
        <w:numPr>
          <w:ilvl w:val="0"/>
          <w:numId w:val="10"/>
        </w:numPr>
        <w:tabs>
          <w:tab w:val="left" w:pos="1620"/>
        </w:tabs>
        <w:spacing w:line="306" w:lineRule="auto"/>
        <w:ind w:left="1620" w:hanging="355"/>
        <w:rPr>
          <w:rFonts w:ascii="Book Antiqua" w:eastAsia="Symbol" w:hAnsi="Book Antiqua" w:cs="Symbol"/>
          <w:sz w:val="24"/>
          <w:szCs w:val="24"/>
        </w:rPr>
      </w:pPr>
      <w:r w:rsidRPr="000E1013">
        <w:rPr>
          <w:rFonts w:ascii="Book Antiqua" w:eastAsia="Calibri" w:hAnsi="Book Antiqua" w:cs="Calibri"/>
          <w:sz w:val="24"/>
          <w:szCs w:val="24"/>
        </w:rPr>
        <w:t>The use of dust suppression methods and dust collection devices to minimise particulate emissions shall be considered.</w:t>
      </w:r>
    </w:p>
    <w:p w:rsidR="00364AFD" w:rsidRPr="000E1013" w:rsidRDefault="00364AFD" w:rsidP="00364AFD">
      <w:pPr>
        <w:spacing w:line="119" w:lineRule="exact"/>
        <w:rPr>
          <w:rFonts w:ascii="Book Antiqua" w:eastAsia="Symbol" w:hAnsi="Book Antiqua" w:cs="Symbol"/>
          <w:sz w:val="24"/>
          <w:szCs w:val="24"/>
        </w:rPr>
      </w:pPr>
    </w:p>
    <w:p w:rsidR="00364AFD" w:rsidRPr="000E1013" w:rsidRDefault="00364AFD" w:rsidP="00364AFD">
      <w:pPr>
        <w:numPr>
          <w:ilvl w:val="0"/>
          <w:numId w:val="10"/>
        </w:numPr>
        <w:tabs>
          <w:tab w:val="left" w:pos="1620"/>
        </w:tabs>
        <w:spacing w:line="331" w:lineRule="auto"/>
        <w:ind w:left="1620" w:hanging="355"/>
        <w:jc w:val="both"/>
        <w:rPr>
          <w:rFonts w:ascii="Book Antiqua" w:eastAsia="Symbol" w:hAnsi="Book Antiqua" w:cs="Symbol"/>
          <w:sz w:val="24"/>
          <w:szCs w:val="24"/>
        </w:rPr>
      </w:pPr>
      <w:r w:rsidRPr="000E1013">
        <w:rPr>
          <w:rFonts w:ascii="Book Antiqua" w:eastAsia="Calibri" w:hAnsi="Book Antiqua" w:cs="Calibri"/>
          <w:sz w:val="24"/>
          <w:szCs w:val="24"/>
        </w:rPr>
        <w:lastRenderedPageBreak/>
        <w:t>If the employee is working in an enclosed area, the area shall be well ventilated and/ or ventilation systems (e.g. exhaust ventilation, air conditioning) shall be available to provide protection.</w:t>
      </w:r>
    </w:p>
    <w:p w:rsidR="00364AFD" w:rsidRPr="000E1013" w:rsidRDefault="00364AFD" w:rsidP="00364AFD">
      <w:pPr>
        <w:spacing w:line="31" w:lineRule="exact"/>
        <w:rPr>
          <w:rFonts w:ascii="Book Antiqua" w:eastAsia="Symbol" w:hAnsi="Book Antiqua" w:cs="Symbol"/>
          <w:sz w:val="24"/>
          <w:szCs w:val="24"/>
        </w:rPr>
      </w:pPr>
    </w:p>
    <w:p w:rsidR="00364AFD" w:rsidRPr="000E1013" w:rsidRDefault="00364AFD" w:rsidP="00364AFD">
      <w:pPr>
        <w:numPr>
          <w:ilvl w:val="0"/>
          <w:numId w:val="10"/>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All engineering control equipment and monitors shall be maintained to</w:t>
      </w:r>
    </w:p>
    <w:p w:rsidR="00364AFD" w:rsidRPr="000E1013" w:rsidRDefault="00364AFD" w:rsidP="00364AFD">
      <w:pPr>
        <w:spacing w:line="135" w:lineRule="exact"/>
        <w:rPr>
          <w:rFonts w:ascii="Book Antiqua" w:hAnsi="Book Antiqua"/>
          <w:sz w:val="24"/>
          <w:szCs w:val="24"/>
        </w:rPr>
      </w:pPr>
    </w:p>
    <w:p w:rsidR="00364AFD" w:rsidRPr="000E1013" w:rsidRDefault="00364AFD" w:rsidP="00364AFD">
      <w:pPr>
        <w:ind w:left="1620"/>
        <w:rPr>
          <w:rFonts w:ascii="Book Antiqua" w:hAnsi="Book Antiqua"/>
          <w:sz w:val="24"/>
          <w:szCs w:val="24"/>
        </w:rPr>
      </w:pPr>
      <w:proofErr w:type="gramStart"/>
      <w:r w:rsidRPr="000E1013">
        <w:rPr>
          <w:rFonts w:ascii="Book Antiqua" w:eastAsia="Calibri" w:hAnsi="Book Antiqua" w:cs="Calibri"/>
          <w:sz w:val="24"/>
          <w:szCs w:val="24"/>
        </w:rPr>
        <w:t>operate</w:t>
      </w:r>
      <w:proofErr w:type="gramEnd"/>
      <w:r w:rsidRPr="000E1013">
        <w:rPr>
          <w:rFonts w:ascii="Book Antiqua" w:eastAsia="Calibri" w:hAnsi="Book Antiqua" w:cs="Calibri"/>
          <w:sz w:val="24"/>
          <w:szCs w:val="24"/>
        </w:rPr>
        <w:t xml:space="preserve"> to design specifications.</w:t>
      </w:r>
    </w:p>
    <w:p w:rsidR="00364AFD" w:rsidRPr="000E1013" w:rsidRDefault="00364AFD" w:rsidP="00364AFD">
      <w:pPr>
        <w:spacing w:line="135"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Administrative</w:t>
      </w:r>
      <w:r w:rsidR="001A6DC2">
        <w:rPr>
          <w:rFonts w:ascii="Book Antiqua" w:eastAsia="Calibri" w:hAnsi="Book Antiqua" w:cs="Calibri"/>
          <w:b/>
          <w:bCs/>
          <w:sz w:val="24"/>
          <w:szCs w:val="24"/>
        </w:rPr>
        <w:t xml:space="preserve"> </w:t>
      </w:r>
      <w:r w:rsidR="009E7215">
        <w:rPr>
          <w:rFonts w:ascii="Book Antiqua" w:eastAsia="Calibri" w:hAnsi="Book Antiqua" w:cs="Calibri"/>
          <w:b/>
          <w:bCs/>
          <w:sz w:val="24"/>
          <w:szCs w:val="24"/>
        </w:rPr>
        <w:t>M</w:t>
      </w:r>
      <w:r w:rsidR="001A6DC2">
        <w:rPr>
          <w:rFonts w:ascii="Book Antiqua" w:eastAsia="Calibri" w:hAnsi="Book Antiqua" w:cs="Calibri"/>
          <w:b/>
          <w:bCs/>
          <w:sz w:val="24"/>
          <w:szCs w:val="24"/>
        </w:rPr>
        <w:t xml:space="preserve">easures </w:t>
      </w:r>
    </w:p>
    <w:p w:rsidR="00364AFD" w:rsidRPr="000E1013" w:rsidRDefault="00364AFD" w:rsidP="00364AFD">
      <w:pPr>
        <w:spacing w:line="135" w:lineRule="exact"/>
        <w:rPr>
          <w:rFonts w:ascii="Book Antiqua" w:hAnsi="Book Antiqua"/>
          <w:sz w:val="24"/>
          <w:szCs w:val="24"/>
        </w:rPr>
      </w:pPr>
    </w:p>
    <w:p w:rsidR="00364AFD" w:rsidRPr="000E1013" w:rsidRDefault="00364AFD" w:rsidP="00364AFD">
      <w:pPr>
        <w:numPr>
          <w:ilvl w:val="0"/>
          <w:numId w:val="11"/>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Rotation of tasks to minimise exposure.</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11"/>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Decrease duration of exposure by limiting long work hours and overtime.</w:t>
      </w:r>
      <w:r w:rsidR="00B23489">
        <w:rPr>
          <w:rFonts w:ascii="Book Antiqua" w:eastAsia="Calibri" w:hAnsi="Book Antiqua" w:cs="Calibri"/>
          <w:sz w:val="24"/>
          <w:szCs w:val="24"/>
        </w:rPr>
        <w:t xml:space="preserve"> </w:t>
      </w:r>
    </w:p>
    <w:p w:rsidR="00364AFD" w:rsidRPr="000E1013" w:rsidRDefault="00364AFD" w:rsidP="00364AFD">
      <w:pPr>
        <w:spacing w:line="133"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Personal Protective Equipment (PPE)</w:t>
      </w:r>
    </w:p>
    <w:p w:rsidR="00364AFD" w:rsidRPr="000E1013" w:rsidRDefault="00364AFD" w:rsidP="00364AFD">
      <w:pPr>
        <w:spacing w:line="135" w:lineRule="exact"/>
        <w:rPr>
          <w:rFonts w:ascii="Book Antiqua" w:hAnsi="Book Antiqua"/>
          <w:sz w:val="24"/>
          <w:szCs w:val="24"/>
        </w:rPr>
      </w:pPr>
    </w:p>
    <w:p w:rsidR="00364AFD" w:rsidRPr="000E1013" w:rsidRDefault="00364AFD" w:rsidP="00364AFD">
      <w:pPr>
        <w:numPr>
          <w:ilvl w:val="0"/>
          <w:numId w:val="12"/>
        </w:numPr>
        <w:tabs>
          <w:tab w:val="left" w:pos="1620"/>
        </w:tabs>
        <w:ind w:left="1620" w:hanging="355"/>
        <w:rPr>
          <w:rFonts w:ascii="Book Antiqua" w:eastAsia="Symbol" w:hAnsi="Book Antiqua" w:cs="Symbol"/>
          <w:sz w:val="24"/>
          <w:szCs w:val="24"/>
        </w:rPr>
      </w:pPr>
      <w:r w:rsidRPr="000E1013">
        <w:rPr>
          <w:rFonts w:ascii="Book Antiqua" w:eastAsia="Calibri" w:hAnsi="Book Antiqua" w:cs="Calibri"/>
          <w:sz w:val="24"/>
          <w:szCs w:val="24"/>
        </w:rPr>
        <w:t>Implement and maintain the Respiratory Protection Programme.</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38"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3.7</w:t>
      </w:r>
      <w:r w:rsidRPr="000E1013">
        <w:rPr>
          <w:rFonts w:ascii="Book Antiqua" w:hAnsi="Book Antiqua"/>
          <w:sz w:val="24"/>
          <w:szCs w:val="24"/>
        </w:rPr>
        <w:tab/>
      </w:r>
      <w:r w:rsidRPr="000E1013">
        <w:rPr>
          <w:rFonts w:ascii="Book Antiqua" w:eastAsia="Calibri" w:hAnsi="Book Antiqua" w:cs="Calibri"/>
          <w:b/>
          <w:bCs/>
          <w:sz w:val="24"/>
          <w:szCs w:val="24"/>
        </w:rPr>
        <w:t>Respiratory Protection Programme</w:t>
      </w:r>
    </w:p>
    <w:p w:rsidR="00364AFD" w:rsidRPr="000E1013" w:rsidRDefault="00364AFD" w:rsidP="00364AFD">
      <w:pPr>
        <w:spacing w:line="184" w:lineRule="exact"/>
        <w:rPr>
          <w:rFonts w:ascii="Book Antiqua" w:hAnsi="Book Antiqua"/>
          <w:sz w:val="24"/>
          <w:szCs w:val="24"/>
        </w:rPr>
      </w:pPr>
    </w:p>
    <w:p w:rsidR="00364AFD" w:rsidRPr="000E1013" w:rsidRDefault="00364AFD" w:rsidP="00364AFD">
      <w:pPr>
        <w:spacing w:line="337" w:lineRule="auto"/>
        <w:ind w:left="540"/>
        <w:jc w:val="both"/>
        <w:rPr>
          <w:rFonts w:ascii="Book Antiqua" w:hAnsi="Book Antiqua"/>
          <w:sz w:val="24"/>
          <w:szCs w:val="24"/>
        </w:rPr>
      </w:pPr>
      <w:r w:rsidRPr="000E1013">
        <w:rPr>
          <w:rFonts w:ascii="Book Antiqua" w:eastAsia="Calibri" w:hAnsi="Book Antiqua" w:cs="Calibri"/>
          <w:sz w:val="24"/>
          <w:szCs w:val="24"/>
        </w:rPr>
        <w:t>A Respiratory Protection Programme for the use of respiratory protective devices (RPDs) such as respirators, dust masks, shall be developed and implemented for the designated work areas.</w:t>
      </w:r>
    </w:p>
    <w:p w:rsidR="00364AFD" w:rsidRPr="000E1013" w:rsidRDefault="00364AFD" w:rsidP="00364AFD">
      <w:pPr>
        <w:spacing w:line="76"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RPDs shall be used only as the last consideration to control exposure to particulate and gas/ vapour.</w:t>
      </w:r>
    </w:p>
    <w:p w:rsidR="00364AFD" w:rsidRPr="000E1013" w:rsidRDefault="00364AFD" w:rsidP="00364AFD">
      <w:pPr>
        <w:spacing w:line="51"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The respiratory protection programme shall include:</w:t>
      </w:r>
    </w:p>
    <w:p w:rsidR="00364AFD" w:rsidRPr="000E1013" w:rsidRDefault="00364AFD" w:rsidP="00364AFD">
      <w:pPr>
        <w:spacing w:line="196" w:lineRule="exact"/>
        <w:rPr>
          <w:rFonts w:ascii="Book Antiqua" w:hAnsi="Book Antiqua"/>
          <w:sz w:val="24"/>
          <w:szCs w:val="24"/>
        </w:rPr>
      </w:pPr>
    </w:p>
    <w:p w:rsidR="00364AFD" w:rsidRPr="000E1013" w:rsidRDefault="00364AFD" w:rsidP="00364AFD">
      <w:pPr>
        <w:numPr>
          <w:ilvl w:val="0"/>
          <w:numId w:val="13"/>
        </w:numPr>
        <w:tabs>
          <w:tab w:val="left" w:pos="1620"/>
        </w:tabs>
        <w:spacing w:line="330" w:lineRule="auto"/>
        <w:ind w:left="1620" w:hanging="355"/>
        <w:jc w:val="both"/>
        <w:rPr>
          <w:rFonts w:ascii="Book Antiqua" w:eastAsia="Symbol" w:hAnsi="Book Antiqua" w:cs="Symbol"/>
          <w:sz w:val="24"/>
          <w:szCs w:val="24"/>
        </w:rPr>
      </w:pPr>
      <w:r w:rsidRPr="000E1013">
        <w:rPr>
          <w:rFonts w:ascii="Book Antiqua" w:eastAsia="Calibri" w:hAnsi="Book Antiqua" w:cs="Calibri"/>
          <w:sz w:val="24"/>
          <w:szCs w:val="24"/>
        </w:rPr>
        <w:t>Selection of RPDs where factors such as adequacy of protection to hazardous substances, compatibility with the work tasks and comfort and allowance for adequate communication shall be considered;</w:t>
      </w:r>
    </w:p>
    <w:p w:rsidR="00364AFD" w:rsidRPr="000E1013" w:rsidRDefault="00364AFD" w:rsidP="00364AFD">
      <w:pPr>
        <w:spacing w:line="83"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If respirators are going to be used, a respirator management program shall be developed and implemented.</w:t>
      </w:r>
    </w:p>
    <w:p w:rsidR="00364AFD" w:rsidRPr="000E1013" w:rsidRDefault="00364AFD" w:rsidP="00364AFD">
      <w:pPr>
        <w:spacing w:line="99" w:lineRule="exact"/>
        <w:rPr>
          <w:rFonts w:ascii="Book Antiqua" w:hAnsi="Book Antiqua"/>
          <w:sz w:val="24"/>
          <w:szCs w:val="24"/>
        </w:rPr>
      </w:pPr>
    </w:p>
    <w:p w:rsidR="00364AFD" w:rsidRPr="000E1013" w:rsidRDefault="00364AFD" w:rsidP="00364AFD">
      <w:pPr>
        <w:spacing w:line="345" w:lineRule="auto"/>
        <w:ind w:left="540"/>
        <w:jc w:val="both"/>
        <w:rPr>
          <w:rFonts w:ascii="Book Antiqua" w:hAnsi="Book Antiqua"/>
          <w:sz w:val="24"/>
          <w:szCs w:val="24"/>
        </w:rPr>
      </w:pPr>
      <w:r w:rsidRPr="000E1013">
        <w:rPr>
          <w:rFonts w:ascii="Book Antiqua" w:eastAsia="Calibri" w:hAnsi="Book Antiqua" w:cs="Calibri"/>
          <w:sz w:val="24"/>
          <w:szCs w:val="24"/>
        </w:rPr>
        <w:t>For air-supplied RPDs, breathing air shall be effectively filtered and/or isolated from plant and instrument air, and isolated from sources of nitrogen and carbon monoxide potential exposure. The quality of the breathing air shall be checked for conformance with national or international standards.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19" w:lineRule="exact"/>
        <w:rPr>
          <w:rFonts w:ascii="Book Antiqua" w:hAnsi="Book Antiqua"/>
          <w:sz w:val="24"/>
          <w:szCs w:val="24"/>
        </w:rPr>
      </w:pPr>
    </w:p>
    <w:p w:rsidR="00364AFD" w:rsidRPr="000E1013" w:rsidRDefault="00364AFD" w:rsidP="00364AFD">
      <w:pPr>
        <w:numPr>
          <w:ilvl w:val="0"/>
          <w:numId w:val="14"/>
        </w:numPr>
        <w:tabs>
          <w:tab w:val="left" w:pos="1260"/>
        </w:tabs>
        <w:ind w:left="1260" w:hanging="715"/>
        <w:rPr>
          <w:rFonts w:ascii="Book Antiqua" w:eastAsia="Calibri" w:hAnsi="Book Antiqua" w:cs="Calibri"/>
          <w:b/>
          <w:bCs/>
          <w:sz w:val="24"/>
          <w:szCs w:val="24"/>
        </w:rPr>
      </w:pPr>
      <w:r w:rsidRPr="000E1013">
        <w:rPr>
          <w:rFonts w:ascii="Book Antiqua" w:eastAsia="Calibri" w:hAnsi="Book Antiqua" w:cs="Calibri"/>
          <w:b/>
          <w:bCs/>
          <w:sz w:val="24"/>
          <w:szCs w:val="24"/>
        </w:rPr>
        <w:t>HEARING CONSERVATION</w:t>
      </w:r>
    </w:p>
    <w:p w:rsidR="00364AFD" w:rsidRPr="000E1013" w:rsidRDefault="00364AFD" w:rsidP="00364AFD">
      <w:pPr>
        <w:spacing w:line="134" w:lineRule="exact"/>
        <w:rPr>
          <w:rFonts w:ascii="Book Antiqua" w:eastAsia="Calibri" w:hAnsi="Book Antiqua" w:cs="Calibri"/>
          <w:b/>
          <w:bCs/>
          <w:sz w:val="24"/>
          <w:szCs w:val="24"/>
        </w:rPr>
      </w:pPr>
    </w:p>
    <w:p w:rsidR="00364AFD" w:rsidRPr="000E1013" w:rsidRDefault="00364AFD" w:rsidP="00364AFD">
      <w:pPr>
        <w:ind w:left="540"/>
        <w:rPr>
          <w:rFonts w:ascii="Book Antiqua" w:eastAsia="Calibri" w:hAnsi="Book Antiqua" w:cs="Calibri"/>
          <w:b/>
          <w:bCs/>
          <w:sz w:val="24"/>
          <w:szCs w:val="24"/>
        </w:rPr>
      </w:pPr>
      <w:r w:rsidRPr="000E1013">
        <w:rPr>
          <w:rFonts w:ascii="Book Antiqua" w:eastAsia="Calibri" w:hAnsi="Book Antiqua" w:cs="Calibri"/>
          <w:b/>
          <w:bCs/>
          <w:sz w:val="24"/>
          <w:szCs w:val="24"/>
        </w:rPr>
        <w:t>4.1</w:t>
      </w:r>
      <w:r w:rsidR="00C2478C">
        <w:rPr>
          <w:rFonts w:ascii="Book Antiqua" w:eastAsia="Calibri" w:hAnsi="Book Antiqua" w:cs="Calibri"/>
          <w:b/>
          <w:bCs/>
          <w:sz w:val="24"/>
          <w:szCs w:val="24"/>
        </w:rPr>
        <w:t xml:space="preserve"> </w:t>
      </w:r>
      <w:r w:rsidRPr="000E1013">
        <w:rPr>
          <w:rFonts w:ascii="Book Antiqua" w:eastAsia="Calibri" w:hAnsi="Book Antiqua" w:cs="Calibri"/>
          <w:b/>
          <w:bCs/>
          <w:sz w:val="24"/>
          <w:szCs w:val="24"/>
        </w:rPr>
        <w:t>Risk Assessment</w:t>
      </w:r>
    </w:p>
    <w:p w:rsidR="00364AFD" w:rsidRPr="000E1013" w:rsidRDefault="00364AFD" w:rsidP="00364AFD">
      <w:pPr>
        <w:spacing w:line="375"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 xml:space="preserve">Qualitative noise assessment shall be conducted and documented in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Risk Register.</w:t>
      </w:r>
    </w:p>
    <w:p w:rsidR="00364AFD" w:rsidRPr="000E1013" w:rsidRDefault="00364AFD" w:rsidP="00364AFD">
      <w:pPr>
        <w:spacing w:line="394" w:lineRule="exact"/>
        <w:rPr>
          <w:rFonts w:ascii="Book Antiqua" w:hAnsi="Book Antiqua"/>
          <w:sz w:val="24"/>
          <w:szCs w:val="24"/>
        </w:rPr>
      </w:pPr>
      <w:bookmarkStart w:id="6" w:name="page126"/>
      <w:bookmarkEnd w:id="6"/>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lastRenderedPageBreak/>
        <w:t>Where noise exposure is identified as a potential health risk hazard further evaluation shall be conducted using quantitative assessment and/or other investigation and monitoring techniques as applicable.</w:t>
      </w:r>
    </w:p>
    <w:p w:rsidR="00364AFD" w:rsidRPr="000E1013" w:rsidRDefault="00364AFD" w:rsidP="00364AFD">
      <w:pPr>
        <w:spacing w:line="207" w:lineRule="exact"/>
        <w:rPr>
          <w:rFonts w:ascii="Book Antiqua" w:hAnsi="Book Antiqua"/>
          <w:sz w:val="24"/>
          <w:szCs w:val="24"/>
        </w:rPr>
      </w:pPr>
    </w:p>
    <w:p w:rsidR="00364AFD" w:rsidRPr="000E1013" w:rsidRDefault="00364AFD" w:rsidP="00364AFD">
      <w:pPr>
        <w:numPr>
          <w:ilvl w:val="0"/>
          <w:numId w:val="15"/>
        </w:numPr>
        <w:tabs>
          <w:tab w:val="left" w:pos="1260"/>
        </w:tabs>
        <w:spacing w:line="306"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A quantitative noise assessment shall be conducted for high and critical inherent risk identified in the Risk Register.</w:t>
      </w:r>
    </w:p>
    <w:p w:rsidR="00364AFD" w:rsidRPr="000E1013" w:rsidRDefault="00364AFD" w:rsidP="00364AFD">
      <w:pPr>
        <w:spacing w:line="118" w:lineRule="exact"/>
        <w:rPr>
          <w:rFonts w:ascii="Book Antiqua" w:eastAsia="Symbol" w:hAnsi="Book Antiqua" w:cs="Symbol"/>
          <w:sz w:val="24"/>
          <w:szCs w:val="24"/>
        </w:rPr>
      </w:pPr>
    </w:p>
    <w:p w:rsidR="00364AFD" w:rsidRPr="000E1013" w:rsidRDefault="00364AFD" w:rsidP="00364AFD">
      <w:pPr>
        <w:numPr>
          <w:ilvl w:val="0"/>
          <w:numId w:val="15"/>
        </w:numPr>
        <w:tabs>
          <w:tab w:val="left" w:pos="1260"/>
        </w:tabs>
        <w:spacing w:line="303"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Quantitative assessment shall be conducted through noise surveys and personal noise monitoring (dosimetry).</w:t>
      </w:r>
      <w:r w:rsidR="000A0EB8">
        <w:rPr>
          <w:rFonts w:ascii="Book Antiqua" w:eastAsia="Calibri" w:hAnsi="Book Antiqua" w:cs="Calibri"/>
          <w:sz w:val="24"/>
          <w:szCs w:val="24"/>
        </w:rPr>
        <w:t xml:space="preserve"> The dosimeter must be well calibrated and calibration certificates must be available for inspections and audits.</w:t>
      </w:r>
    </w:p>
    <w:p w:rsidR="00364AFD" w:rsidRPr="000E1013" w:rsidRDefault="00364AFD" w:rsidP="00364AFD">
      <w:pPr>
        <w:spacing w:line="123" w:lineRule="exact"/>
        <w:rPr>
          <w:rFonts w:ascii="Book Antiqua" w:eastAsia="Symbol" w:hAnsi="Book Antiqua" w:cs="Symbol"/>
          <w:sz w:val="24"/>
          <w:szCs w:val="24"/>
        </w:rPr>
      </w:pPr>
    </w:p>
    <w:p w:rsidR="00364AFD" w:rsidRPr="000E1013" w:rsidRDefault="00364AFD" w:rsidP="00364AFD">
      <w:pPr>
        <w:numPr>
          <w:ilvl w:val="0"/>
          <w:numId w:val="15"/>
        </w:numPr>
        <w:tabs>
          <w:tab w:val="left" w:pos="1260"/>
        </w:tabs>
        <w:spacing w:line="331"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Noise from sources producing average levels in excess of 85 dB</w:t>
      </w:r>
      <w:r w:rsidR="003F4DA3">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(A) for </w:t>
      </w:r>
      <w:proofErr w:type="gramStart"/>
      <w:r w:rsidRPr="000E1013">
        <w:rPr>
          <w:rFonts w:ascii="Book Antiqua" w:eastAsia="Calibri" w:hAnsi="Book Antiqua" w:cs="Calibri"/>
          <w:sz w:val="24"/>
          <w:szCs w:val="24"/>
        </w:rPr>
        <w:t>a</w:t>
      </w:r>
      <w:proofErr w:type="gramEnd"/>
      <w:r w:rsidRPr="000E1013">
        <w:rPr>
          <w:rFonts w:ascii="Book Antiqua" w:eastAsia="Calibri" w:hAnsi="Book Antiqua" w:cs="Calibri"/>
          <w:sz w:val="24"/>
          <w:szCs w:val="24"/>
        </w:rPr>
        <w:t xml:space="preserve"> 8-hour time weighted average or its equivalent or peak impulse noise levels in excess of 140 dB(C) shall be designated noise area.</w:t>
      </w:r>
    </w:p>
    <w:p w:rsidR="00364AFD" w:rsidRPr="000E1013" w:rsidRDefault="00364AFD" w:rsidP="00364AFD">
      <w:pPr>
        <w:spacing w:line="94" w:lineRule="exact"/>
        <w:rPr>
          <w:rFonts w:ascii="Book Antiqua" w:eastAsia="Symbol" w:hAnsi="Book Antiqua" w:cs="Symbol"/>
          <w:sz w:val="24"/>
          <w:szCs w:val="24"/>
        </w:rPr>
      </w:pPr>
    </w:p>
    <w:p w:rsidR="00364AFD" w:rsidRPr="000E1013" w:rsidRDefault="00364AFD" w:rsidP="00364AFD">
      <w:pPr>
        <w:numPr>
          <w:ilvl w:val="0"/>
          <w:numId w:val="15"/>
        </w:numPr>
        <w:tabs>
          <w:tab w:val="left" w:pos="1260"/>
        </w:tabs>
        <w:spacing w:line="303"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A hearing conservation programme shall be implemented for the noise protection areas (designated areas).</w:t>
      </w:r>
    </w:p>
    <w:p w:rsidR="00364AFD" w:rsidRPr="000E1013" w:rsidRDefault="00364AFD" w:rsidP="00364AFD">
      <w:pPr>
        <w:spacing w:line="231" w:lineRule="exact"/>
        <w:rPr>
          <w:rFonts w:ascii="Book Antiqua" w:hAnsi="Book Antiqua"/>
          <w:sz w:val="24"/>
          <w:szCs w:val="24"/>
        </w:rPr>
      </w:pPr>
    </w:p>
    <w:p w:rsidR="00364AFD" w:rsidRPr="000E1013" w:rsidRDefault="00364AFD" w:rsidP="00364AFD">
      <w:pPr>
        <w:spacing w:line="316" w:lineRule="auto"/>
        <w:ind w:left="540"/>
        <w:rPr>
          <w:rFonts w:ascii="Book Antiqua" w:hAnsi="Book Antiqua"/>
          <w:sz w:val="24"/>
          <w:szCs w:val="24"/>
        </w:rPr>
      </w:pPr>
      <w:r w:rsidRPr="000E1013">
        <w:rPr>
          <w:rFonts w:ascii="Book Antiqua" w:eastAsia="Calibri" w:hAnsi="Book Antiqua" w:cs="Calibri"/>
          <w:sz w:val="24"/>
          <w:szCs w:val="24"/>
        </w:rPr>
        <w:t>Noise risk assessment shall be conducted during the design of new operations, introduction of new equipment or changes to process.</w:t>
      </w:r>
    </w:p>
    <w:p w:rsidR="00364AFD" w:rsidRPr="000E1013" w:rsidRDefault="00364AFD" w:rsidP="00364AFD">
      <w:pPr>
        <w:spacing w:line="170"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4.2</w:t>
      </w:r>
      <w:r w:rsidRPr="000E1013">
        <w:rPr>
          <w:rFonts w:ascii="Book Antiqua" w:hAnsi="Book Antiqua"/>
          <w:sz w:val="24"/>
          <w:szCs w:val="24"/>
        </w:rPr>
        <w:tab/>
      </w:r>
      <w:r w:rsidRPr="000E1013">
        <w:rPr>
          <w:rFonts w:ascii="Book Antiqua" w:eastAsia="Calibri" w:hAnsi="Book Antiqua" w:cs="Calibri"/>
          <w:b/>
          <w:bCs/>
          <w:sz w:val="24"/>
          <w:szCs w:val="24"/>
        </w:rPr>
        <w:t>Noise Exposure Management Programme</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16" w:lineRule="auto"/>
        <w:ind w:left="540"/>
        <w:rPr>
          <w:rFonts w:ascii="Book Antiqua" w:hAnsi="Book Antiqua"/>
          <w:sz w:val="24"/>
          <w:szCs w:val="24"/>
        </w:rPr>
      </w:pPr>
      <w:r w:rsidRPr="000E1013">
        <w:rPr>
          <w:rFonts w:ascii="Book Antiqua" w:eastAsia="Calibri" w:hAnsi="Book Antiqua" w:cs="Calibri"/>
          <w:sz w:val="24"/>
          <w:szCs w:val="24"/>
        </w:rPr>
        <w:t>Quantitative risk assessments shall determine the need to implement hearing conservation programme.</w:t>
      </w:r>
    </w:p>
    <w:p w:rsidR="00364AFD" w:rsidRPr="000E1013" w:rsidRDefault="00364AFD" w:rsidP="00364AFD">
      <w:pPr>
        <w:spacing w:line="168"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The hearing conservation programme shall include:</w:t>
      </w:r>
    </w:p>
    <w:p w:rsidR="00364AFD" w:rsidRPr="000E1013" w:rsidRDefault="00364AFD" w:rsidP="00364AFD">
      <w:pPr>
        <w:spacing w:line="255" w:lineRule="exact"/>
        <w:rPr>
          <w:rFonts w:ascii="Book Antiqua" w:hAnsi="Book Antiqua"/>
          <w:sz w:val="24"/>
          <w:szCs w:val="24"/>
        </w:rPr>
      </w:pPr>
    </w:p>
    <w:p w:rsidR="00364AFD" w:rsidRPr="000E1013" w:rsidRDefault="00364AFD" w:rsidP="00364AFD">
      <w:pPr>
        <w:numPr>
          <w:ilvl w:val="0"/>
          <w:numId w:val="16"/>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Noise monitoring;</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16"/>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Designated noise protection areas;</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16"/>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Noise control plan;</w:t>
      </w:r>
    </w:p>
    <w:p w:rsidR="00364AFD" w:rsidRPr="000E1013" w:rsidRDefault="00364AFD" w:rsidP="00364AFD">
      <w:pPr>
        <w:spacing w:line="132" w:lineRule="exact"/>
        <w:rPr>
          <w:rFonts w:ascii="Book Antiqua" w:eastAsia="Symbol" w:hAnsi="Book Antiqua" w:cs="Symbol"/>
          <w:sz w:val="24"/>
          <w:szCs w:val="24"/>
        </w:rPr>
      </w:pPr>
    </w:p>
    <w:p w:rsidR="00364AFD" w:rsidRPr="000E1013" w:rsidRDefault="00364AFD" w:rsidP="00364AFD">
      <w:pPr>
        <w:numPr>
          <w:ilvl w:val="0"/>
          <w:numId w:val="16"/>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Exposure controls including training and use of hearing protective devices; and</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16"/>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Audiometric testing.</w:t>
      </w:r>
    </w:p>
    <w:p w:rsidR="00364AFD" w:rsidRPr="000E1013" w:rsidRDefault="00364AFD" w:rsidP="00364AFD">
      <w:pPr>
        <w:spacing w:line="255"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4.3</w:t>
      </w:r>
      <w:r w:rsidRPr="000E1013">
        <w:rPr>
          <w:rFonts w:ascii="Book Antiqua" w:hAnsi="Book Antiqua"/>
          <w:sz w:val="24"/>
          <w:szCs w:val="24"/>
        </w:rPr>
        <w:tab/>
      </w:r>
      <w:r w:rsidRPr="000E1013">
        <w:rPr>
          <w:rFonts w:ascii="Book Antiqua" w:eastAsia="Calibri" w:hAnsi="Book Antiqua" w:cs="Calibri"/>
          <w:b/>
          <w:bCs/>
          <w:sz w:val="24"/>
          <w:szCs w:val="24"/>
        </w:rPr>
        <w:t>Noise Monitoring</w:t>
      </w:r>
    </w:p>
    <w:p w:rsidR="00364AFD" w:rsidRPr="000E1013" w:rsidRDefault="00364AFD" w:rsidP="00364AFD">
      <w:pPr>
        <w:spacing w:line="255"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Work Area Noise Surveys</w:t>
      </w:r>
    </w:p>
    <w:p w:rsidR="00364AFD" w:rsidRPr="000E1013" w:rsidRDefault="00364AFD" w:rsidP="00364AFD">
      <w:pPr>
        <w:spacing w:line="316" w:lineRule="exact"/>
        <w:rPr>
          <w:rFonts w:ascii="Book Antiqua" w:hAnsi="Book Antiqua"/>
          <w:sz w:val="24"/>
          <w:szCs w:val="24"/>
        </w:rPr>
      </w:pPr>
    </w:p>
    <w:p w:rsidR="00364AFD" w:rsidRPr="000E1013" w:rsidRDefault="00364AFD" w:rsidP="00364AFD">
      <w:pPr>
        <w:numPr>
          <w:ilvl w:val="0"/>
          <w:numId w:val="17"/>
        </w:numPr>
        <w:tabs>
          <w:tab w:val="left" w:pos="1260"/>
        </w:tabs>
        <w:spacing w:line="303"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 xml:space="preserve">Noise surveys shall be carried out where the risk assessment has identified high or critical inherent risk or when it likely noise exposure exceeds 85 </w:t>
      </w:r>
      <w:proofErr w:type="gramStart"/>
      <w:r w:rsidRPr="000E1013">
        <w:rPr>
          <w:rFonts w:ascii="Book Antiqua" w:eastAsia="Calibri" w:hAnsi="Book Antiqua" w:cs="Calibri"/>
          <w:sz w:val="24"/>
          <w:szCs w:val="24"/>
        </w:rPr>
        <w:t>dB(</w:t>
      </w:r>
      <w:proofErr w:type="gramEnd"/>
      <w:r w:rsidRPr="000E1013">
        <w:rPr>
          <w:rFonts w:ascii="Book Antiqua" w:eastAsia="Calibri" w:hAnsi="Book Antiqua" w:cs="Calibri"/>
          <w:sz w:val="24"/>
          <w:szCs w:val="24"/>
        </w:rPr>
        <w:t>A).</w:t>
      </w:r>
    </w:p>
    <w:p w:rsidR="00364AFD" w:rsidRPr="000E1013" w:rsidRDefault="00364AFD" w:rsidP="00364AFD">
      <w:pPr>
        <w:spacing w:line="123" w:lineRule="exact"/>
        <w:rPr>
          <w:rFonts w:ascii="Book Antiqua" w:eastAsia="Symbol" w:hAnsi="Book Antiqua" w:cs="Symbol"/>
          <w:sz w:val="24"/>
          <w:szCs w:val="24"/>
        </w:rPr>
      </w:pPr>
    </w:p>
    <w:p w:rsidR="00364AFD" w:rsidRPr="000E1013" w:rsidRDefault="00364AFD" w:rsidP="00364AFD">
      <w:pPr>
        <w:numPr>
          <w:ilvl w:val="0"/>
          <w:numId w:val="17"/>
        </w:numPr>
        <w:tabs>
          <w:tab w:val="left" w:pos="1260"/>
        </w:tabs>
        <w:spacing w:line="331" w:lineRule="auto"/>
        <w:jc w:val="both"/>
        <w:rPr>
          <w:rFonts w:ascii="Book Antiqua" w:hAnsi="Book Antiqua"/>
          <w:sz w:val="24"/>
          <w:szCs w:val="24"/>
        </w:rPr>
      </w:pPr>
      <w:r w:rsidRPr="000E1013">
        <w:rPr>
          <w:rFonts w:ascii="Book Antiqua" w:eastAsia="Calibri" w:hAnsi="Book Antiqua" w:cs="Calibri"/>
          <w:sz w:val="24"/>
          <w:szCs w:val="24"/>
        </w:rPr>
        <w:t>Noise surveys shall be conducted as part of baseline monitoring and whenever there is a change in the production process or new equipment is installed or used.</w:t>
      </w:r>
      <w:bookmarkStart w:id="7" w:name="page127"/>
      <w:bookmarkEnd w:id="7"/>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6" w:lineRule="exact"/>
        <w:rPr>
          <w:rFonts w:ascii="Book Antiqua" w:hAnsi="Book Antiqua"/>
          <w:sz w:val="24"/>
          <w:szCs w:val="24"/>
        </w:rPr>
      </w:pPr>
    </w:p>
    <w:p w:rsidR="00364AFD" w:rsidRPr="000E1013" w:rsidRDefault="00364AFD" w:rsidP="00364AFD">
      <w:pPr>
        <w:numPr>
          <w:ilvl w:val="0"/>
          <w:numId w:val="18"/>
        </w:numPr>
        <w:tabs>
          <w:tab w:val="left" w:pos="1260"/>
        </w:tabs>
        <w:spacing w:line="331"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If peak (impulse) noise exceeds 140 dB(C) during noise surveys employees working in the area will automatically be included in the hearing conservation programme.</w:t>
      </w:r>
    </w:p>
    <w:p w:rsidR="00364AFD" w:rsidRPr="000E1013" w:rsidRDefault="00364AFD" w:rsidP="00364AFD">
      <w:pPr>
        <w:spacing w:line="94" w:lineRule="exact"/>
        <w:rPr>
          <w:rFonts w:ascii="Book Antiqua" w:eastAsia="Symbol" w:hAnsi="Book Antiqua" w:cs="Symbol"/>
          <w:sz w:val="24"/>
          <w:szCs w:val="24"/>
        </w:rPr>
      </w:pPr>
    </w:p>
    <w:p w:rsidR="00364AFD" w:rsidRPr="000E1013" w:rsidRDefault="00364AFD" w:rsidP="00364AFD">
      <w:pPr>
        <w:numPr>
          <w:ilvl w:val="0"/>
          <w:numId w:val="18"/>
        </w:numPr>
        <w:tabs>
          <w:tab w:val="left" w:pos="1260"/>
        </w:tabs>
        <w:spacing w:line="330"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Noise surveys shall be based on the use of a sound level meter (SLM), with 3 dB exchange rate, and A-weighting and impulse noise measurement capability and calibrated as per the manufacturer’s method.</w:t>
      </w:r>
    </w:p>
    <w:p w:rsidR="00364AFD" w:rsidRPr="000E1013" w:rsidRDefault="00364AFD" w:rsidP="00364AFD">
      <w:pPr>
        <w:spacing w:line="95" w:lineRule="exact"/>
        <w:rPr>
          <w:rFonts w:ascii="Book Antiqua" w:eastAsia="Symbol" w:hAnsi="Book Antiqua" w:cs="Symbol"/>
          <w:sz w:val="24"/>
          <w:szCs w:val="24"/>
        </w:rPr>
      </w:pPr>
    </w:p>
    <w:p w:rsidR="00364AFD" w:rsidRPr="000E1013" w:rsidRDefault="00364AFD" w:rsidP="00364AFD">
      <w:pPr>
        <w:numPr>
          <w:ilvl w:val="0"/>
          <w:numId w:val="18"/>
        </w:numPr>
        <w:tabs>
          <w:tab w:val="left" w:pos="1260"/>
        </w:tabs>
        <w:spacing w:line="331"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Workplace noise sources shall be identified and characterized by a competent person using a SLM. When risk assessments indicate a need to describe personal noise exposures adequately, a noise integrating dosimeter is required.</w:t>
      </w:r>
    </w:p>
    <w:p w:rsidR="00364AFD" w:rsidRPr="000E1013" w:rsidRDefault="00364AFD" w:rsidP="00364AFD">
      <w:pPr>
        <w:spacing w:line="153"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Personal Noise Monitoring (Dosimetry)</w:t>
      </w:r>
    </w:p>
    <w:p w:rsidR="00364AFD" w:rsidRPr="000E1013" w:rsidRDefault="00364AFD" w:rsidP="00364AFD">
      <w:pPr>
        <w:spacing w:line="316" w:lineRule="exact"/>
        <w:rPr>
          <w:rFonts w:ascii="Book Antiqua" w:hAnsi="Book Antiqua"/>
          <w:sz w:val="24"/>
          <w:szCs w:val="24"/>
        </w:rPr>
      </w:pPr>
    </w:p>
    <w:p w:rsidR="00364AFD" w:rsidRPr="000E1013" w:rsidRDefault="00364AFD" w:rsidP="00364AFD">
      <w:pPr>
        <w:numPr>
          <w:ilvl w:val="0"/>
          <w:numId w:val="19"/>
        </w:numPr>
        <w:tabs>
          <w:tab w:val="left" w:pos="1260"/>
        </w:tabs>
        <w:spacing w:line="303"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Personal noise monitoring will be carried out on identified Similar Exposure Group (SEG) to ascertain noise exposure levels in the designated noise areas.</w:t>
      </w:r>
    </w:p>
    <w:p w:rsidR="00364AFD" w:rsidRPr="000E1013" w:rsidRDefault="00364AFD" w:rsidP="00364AFD">
      <w:pPr>
        <w:spacing w:line="123" w:lineRule="exact"/>
        <w:rPr>
          <w:rFonts w:ascii="Book Antiqua" w:eastAsia="Symbol" w:hAnsi="Book Antiqua" w:cs="Symbol"/>
          <w:sz w:val="24"/>
          <w:szCs w:val="24"/>
        </w:rPr>
      </w:pPr>
    </w:p>
    <w:p w:rsidR="00364AFD" w:rsidRPr="000E1013" w:rsidRDefault="00364AFD" w:rsidP="00364AFD">
      <w:pPr>
        <w:numPr>
          <w:ilvl w:val="0"/>
          <w:numId w:val="19"/>
        </w:numPr>
        <w:tabs>
          <w:tab w:val="left" w:pos="1260"/>
        </w:tabs>
        <w:spacing w:line="331"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Monitoring shall be based on the use of dosimeter with 3 dB exchange rate, the A weighting scale, and impulse noise measurement capability and calibrated as per manufacturer’s method.</w:t>
      </w:r>
    </w:p>
    <w:p w:rsidR="00364AFD" w:rsidRPr="000E1013" w:rsidRDefault="00364AFD" w:rsidP="00364AFD">
      <w:pPr>
        <w:spacing w:line="94" w:lineRule="exact"/>
        <w:rPr>
          <w:rFonts w:ascii="Book Antiqua" w:eastAsia="Symbol" w:hAnsi="Book Antiqua" w:cs="Symbol"/>
          <w:sz w:val="24"/>
          <w:szCs w:val="24"/>
        </w:rPr>
      </w:pPr>
    </w:p>
    <w:p w:rsidR="00364AFD" w:rsidRPr="000E1013" w:rsidRDefault="00364AFD" w:rsidP="00364AFD">
      <w:pPr>
        <w:numPr>
          <w:ilvl w:val="0"/>
          <w:numId w:val="19"/>
        </w:numPr>
        <w:tabs>
          <w:tab w:val="left" w:pos="1260"/>
        </w:tabs>
        <w:spacing w:line="330"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 xml:space="preserve">When SEG dosimetry indicates that the 95-percentile value of </w:t>
      </w:r>
      <w:proofErr w:type="gramStart"/>
      <w:r w:rsidRPr="000E1013">
        <w:rPr>
          <w:rFonts w:ascii="Book Antiqua" w:eastAsia="Calibri" w:hAnsi="Book Antiqua" w:cs="Calibri"/>
          <w:sz w:val="24"/>
          <w:szCs w:val="24"/>
        </w:rPr>
        <w:t>a</w:t>
      </w:r>
      <w:proofErr w:type="gramEnd"/>
      <w:r w:rsidRPr="000E1013">
        <w:rPr>
          <w:rFonts w:ascii="Book Antiqua" w:eastAsia="Calibri" w:hAnsi="Book Antiqua" w:cs="Calibri"/>
          <w:sz w:val="24"/>
          <w:szCs w:val="24"/>
        </w:rPr>
        <w:t xml:space="preserve"> 8-hour mean exceeds 85 dB (A) (Leq8hr) personnel classified in that SEG shall be included in the hearing conservation programme.</w:t>
      </w:r>
    </w:p>
    <w:p w:rsidR="00364AFD" w:rsidRPr="000E1013" w:rsidRDefault="00364AFD" w:rsidP="00364AFD">
      <w:pPr>
        <w:spacing w:line="95" w:lineRule="exact"/>
        <w:rPr>
          <w:rFonts w:ascii="Book Antiqua" w:eastAsia="Symbol" w:hAnsi="Book Antiqua" w:cs="Symbol"/>
          <w:sz w:val="24"/>
          <w:szCs w:val="24"/>
        </w:rPr>
      </w:pPr>
    </w:p>
    <w:p w:rsidR="00364AFD" w:rsidRPr="000E1013" w:rsidRDefault="00364AFD" w:rsidP="00364AFD">
      <w:pPr>
        <w:numPr>
          <w:ilvl w:val="0"/>
          <w:numId w:val="19"/>
        </w:numPr>
        <w:tabs>
          <w:tab w:val="left" w:pos="1260"/>
        </w:tabs>
        <w:spacing w:line="306"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Noise monitoring results shall be communicated to the area personnel and management.</w:t>
      </w:r>
    </w:p>
    <w:p w:rsidR="00364AFD" w:rsidRPr="000E1013" w:rsidRDefault="00364AFD" w:rsidP="00364AFD">
      <w:pPr>
        <w:spacing w:line="118" w:lineRule="exact"/>
        <w:rPr>
          <w:rFonts w:ascii="Book Antiqua" w:eastAsia="Symbol" w:hAnsi="Book Antiqua" w:cs="Symbol"/>
          <w:sz w:val="24"/>
          <w:szCs w:val="24"/>
        </w:rPr>
      </w:pPr>
    </w:p>
    <w:p w:rsidR="00364AFD" w:rsidRPr="000E1013" w:rsidRDefault="00364AFD" w:rsidP="00364AFD">
      <w:pPr>
        <w:numPr>
          <w:ilvl w:val="0"/>
          <w:numId w:val="19"/>
        </w:numPr>
        <w:tabs>
          <w:tab w:val="left" w:pos="1260"/>
        </w:tabs>
        <w:spacing w:line="330"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Personal noise monitoring sampling shall be conducted on annual basis for the designated noise protection areas and documented in ICVL Annual Hygiene Monitoring Plan.</w:t>
      </w:r>
    </w:p>
    <w:p w:rsidR="00364AFD" w:rsidRPr="000E1013" w:rsidRDefault="00364AFD" w:rsidP="00364AFD">
      <w:pPr>
        <w:spacing w:line="34" w:lineRule="exact"/>
        <w:rPr>
          <w:rFonts w:ascii="Book Antiqua" w:eastAsia="Symbol" w:hAnsi="Book Antiqua" w:cs="Symbol"/>
          <w:sz w:val="24"/>
          <w:szCs w:val="24"/>
        </w:rPr>
      </w:pPr>
    </w:p>
    <w:p w:rsidR="00364AFD" w:rsidRPr="000E1013" w:rsidRDefault="00364AFD" w:rsidP="00364AFD">
      <w:pPr>
        <w:numPr>
          <w:ilvl w:val="0"/>
          <w:numId w:val="19"/>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Only trained and competent person(s) shall conduct noise monitoring.</w:t>
      </w:r>
    </w:p>
    <w:p w:rsidR="00364AFD" w:rsidRPr="000E1013" w:rsidRDefault="00364AFD" w:rsidP="00364AFD">
      <w:pPr>
        <w:spacing w:line="255"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4.4</w:t>
      </w:r>
      <w:r w:rsidRPr="000E1013">
        <w:rPr>
          <w:rFonts w:ascii="Book Antiqua" w:hAnsi="Book Antiqua"/>
          <w:sz w:val="24"/>
          <w:szCs w:val="24"/>
        </w:rPr>
        <w:tab/>
      </w:r>
      <w:r w:rsidRPr="000E1013">
        <w:rPr>
          <w:rFonts w:ascii="Book Antiqua" w:eastAsia="Calibri" w:hAnsi="Book Antiqua" w:cs="Calibri"/>
          <w:b/>
          <w:bCs/>
          <w:sz w:val="24"/>
          <w:szCs w:val="24"/>
        </w:rPr>
        <w:t>Designated Noise Protection Areas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14" w:lineRule="auto"/>
        <w:ind w:left="540"/>
        <w:jc w:val="both"/>
        <w:rPr>
          <w:rFonts w:ascii="Book Antiqua" w:hAnsi="Book Antiqua"/>
          <w:sz w:val="24"/>
          <w:szCs w:val="24"/>
        </w:rPr>
      </w:pPr>
      <w:r w:rsidRPr="000E1013">
        <w:rPr>
          <w:rFonts w:ascii="Book Antiqua" w:eastAsia="Calibri" w:hAnsi="Book Antiqua" w:cs="Calibri"/>
          <w:sz w:val="24"/>
          <w:szCs w:val="24"/>
        </w:rPr>
        <w:t xml:space="preserve">All identified noise protection areas shall be documented in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Designated Noise Protection Areas and updated as required.</w:t>
      </w:r>
    </w:p>
    <w:p w:rsidR="00364AFD" w:rsidRPr="000E1013" w:rsidRDefault="00364AFD" w:rsidP="00364AFD">
      <w:pPr>
        <w:spacing w:line="221" w:lineRule="exact"/>
        <w:rPr>
          <w:rFonts w:ascii="Book Antiqua" w:hAnsi="Book Antiqua"/>
          <w:sz w:val="24"/>
          <w:szCs w:val="24"/>
        </w:rPr>
      </w:pPr>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All designated noise protection areas shall be identified, mapped (where practicable) and clearly communicated to employees who work in the area. Appropriate symbols and wording shall be used</w:t>
      </w:r>
      <w:r w:rsidR="00952821">
        <w:rPr>
          <w:rFonts w:ascii="Book Antiqua" w:eastAsia="Calibri" w:hAnsi="Book Antiqua" w:cs="Calibri"/>
          <w:sz w:val="24"/>
          <w:szCs w:val="24"/>
        </w:rPr>
        <w:t xml:space="preserve"> (in Portuguese</w:t>
      </w:r>
      <w:r w:rsidR="0018142A">
        <w:rPr>
          <w:rFonts w:ascii="Book Antiqua" w:eastAsia="Calibri" w:hAnsi="Book Antiqua" w:cs="Calibri"/>
          <w:sz w:val="24"/>
          <w:szCs w:val="24"/>
        </w:rPr>
        <w:t>,</w:t>
      </w:r>
      <w:r w:rsidR="00952821">
        <w:rPr>
          <w:rFonts w:ascii="Book Antiqua" w:eastAsia="Calibri" w:hAnsi="Book Antiqua" w:cs="Calibri"/>
          <w:sz w:val="24"/>
          <w:szCs w:val="24"/>
        </w:rPr>
        <w:t xml:space="preserve"> English</w:t>
      </w:r>
      <w:r w:rsidR="0018142A">
        <w:rPr>
          <w:rFonts w:ascii="Book Antiqua" w:eastAsia="Calibri" w:hAnsi="Book Antiqua" w:cs="Calibri"/>
          <w:sz w:val="24"/>
          <w:szCs w:val="24"/>
        </w:rPr>
        <w:t xml:space="preserve"> and Local Language</w:t>
      </w:r>
      <w:r w:rsidR="00952821">
        <w:rPr>
          <w:rFonts w:ascii="Book Antiqua" w:eastAsia="Calibri" w:hAnsi="Book Antiqua" w:cs="Calibri"/>
          <w:sz w:val="24"/>
          <w:szCs w:val="24"/>
        </w:rPr>
        <w:t>)</w:t>
      </w:r>
      <w:r w:rsidRPr="000E1013">
        <w:rPr>
          <w:rFonts w:ascii="Book Antiqua" w:eastAsia="Calibri" w:hAnsi="Book Antiqua" w:cs="Calibri"/>
          <w:sz w:val="24"/>
          <w:szCs w:val="24"/>
        </w:rPr>
        <w:t>.</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45" w:lineRule="exact"/>
        <w:rPr>
          <w:rFonts w:ascii="Book Antiqua" w:hAnsi="Book Antiqua"/>
          <w:sz w:val="24"/>
          <w:szCs w:val="24"/>
        </w:rPr>
      </w:pPr>
      <w:bookmarkStart w:id="8" w:name="page128"/>
      <w:bookmarkEnd w:id="8"/>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lastRenderedPageBreak/>
        <w:t>4.5</w:t>
      </w:r>
      <w:r w:rsidRPr="000E1013">
        <w:rPr>
          <w:rFonts w:ascii="Book Antiqua" w:hAnsi="Book Antiqua"/>
          <w:sz w:val="24"/>
          <w:szCs w:val="24"/>
        </w:rPr>
        <w:tab/>
      </w:r>
      <w:r w:rsidRPr="000E1013">
        <w:rPr>
          <w:rFonts w:ascii="Book Antiqua" w:eastAsia="Calibri" w:hAnsi="Book Antiqua" w:cs="Calibri"/>
          <w:b/>
          <w:bCs/>
          <w:sz w:val="24"/>
          <w:szCs w:val="24"/>
        </w:rPr>
        <w:t>Noise Control Plan</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Noise control measures shall be incorporated into the planning and design phases for new or modified workplaces, facilities or equipment.</w:t>
      </w:r>
    </w:p>
    <w:p w:rsidR="00364AFD" w:rsidRPr="000E1013" w:rsidRDefault="00364AFD" w:rsidP="00364AFD">
      <w:pPr>
        <w:spacing w:line="339" w:lineRule="exact"/>
        <w:rPr>
          <w:rFonts w:ascii="Book Antiqua" w:hAnsi="Book Antiqua"/>
          <w:sz w:val="24"/>
          <w:szCs w:val="24"/>
        </w:rPr>
      </w:pPr>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Control measures particularly engineering controls shall be incorporated to annual HSE improvement planning process to ensure control measures are reviewed and improved where practicable.</w:t>
      </w:r>
    </w:p>
    <w:p w:rsidR="00364AFD" w:rsidRPr="000E1013" w:rsidRDefault="00364AFD" w:rsidP="00364AFD">
      <w:pPr>
        <w:spacing w:line="315" w:lineRule="exact"/>
        <w:rPr>
          <w:rFonts w:ascii="Book Antiqua" w:hAnsi="Book Antiqua"/>
          <w:sz w:val="24"/>
          <w:szCs w:val="24"/>
        </w:rPr>
      </w:pPr>
    </w:p>
    <w:p w:rsidR="00364AFD" w:rsidRPr="000E1013" w:rsidRDefault="00364AFD" w:rsidP="00364AFD">
      <w:pPr>
        <w:spacing w:line="337" w:lineRule="auto"/>
        <w:ind w:left="540"/>
        <w:jc w:val="both"/>
        <w:rPr>
          <w:rFonts w:ascii="Book Antiqua" w:hAnsi="Book Antiqua"/>
          <w:sz w:val="24"/>
          <w:szCs w:val="24"/>
        </w:rPr>
      </w:pPr>
      <w:r w:rsidRPr="000E1013">
        <w:rPr>
          <w:rFonts w:ascii="Book Antiqua" w:eastAsia="Calibri" w:hAnsi="Book Antiqua" w:cs="Calibri"/>
          <w:sz w:val="24"/>
          <w:szCs w:val="24"/>
        </w:rPr>
        <w:t>The noise control plan shall include a description of the area, process and equipment identified and usage. Noise reduction strategies shall incorporate hierarchy of control methodology:</w:t>
      </w:r>
    </w:p>
    <w:p w:rsidR="00364AFD" w:rsidRPr="000E1013" w:rsidRDefault="00364AFD" w:rsidP="00364AFD">
      <w:pPr>
        <w:spacing w:line="148" w:lineRule="exact"/>
        <w:rPr>
          <w:rFonts w:ascii="Book Antiqua" w:hAnsi="Book Antiqua"/>
          <w:sz w:val="24"/>
          <w:szCs w:val="24"/>
        </w:rPr>
      </w:pPr>
    </w:p>
    <w:p w:rsidR="00364AFD" w:rsidRPr="000E1013" w:rsidRDefault="00364AFD" w:rsidP="00364AFD">
      <w:pPr>
        <w:numPr>
          <w:ilvl w:val="0"/>
          <w:numId w:val="20"/>
        </w:numPr>
        <w:tabs>
          <w:tab w:val="left" w:pos="1840"/>
        </w:tabs>
        <w:ind w:left="1840" w:hanging="330"/>
        <w:rPr>
          <w:rFonts w:ascii="Book Antiqua" w:eastAsia="Symbol" w:hAnsi="Book Antiqua" w:cs="Symbol"/>
          <w:sz w:val="24"/>
          <w:szCs w:val="24"/>
        </w:rPr>
      </w:pPr>
      <w:r w:rsidRPr="000E1013">
        <w:rPr>
          <w:rFonts w:ascii="Book Antiqua" w:eastAsia="Calibri" w:hAnsi="Book Antiqua" w:cs="Calibri"/>
          <w:b/>
          <w:bCs/>
          <w:sz w:val="24"/>
          <w:szCs w:val="24"/>
        </w:rPr>
        <w:t>Elimination</w:t>
      </w:r>
    </w:p>
    <w:p w:rsidR="00364AFD" w:rsidRPr="000E1013" w:rsidRDefault="00364AFD" w:rsidP="00364AFD">
      <w:pPr>
        <w:spacing w:line="41" w:lineRule="exact"/>
        <w:rPr>
          <w:rFonts w:ascii="Book Antiqua" w:eastAsia="Symbol" w:hAnsi="Book Antiqua" w:cs="Symbol"/>
          <w:sz w:val="24"/>
          <w:szCs w:val="24"/>
        </w:rPr>
      </w:pPr>
    </w:p>
    <w:p w:rsidR="00364AFD" w:rsidRPr="000E1013" w:rsidRDefault="00364AFD" w:rsidP="00364AFD">
      <w:pPr>
        <w:numPr>
          <w:ilvl w:val="0"/>
          <w:numId w:val="20"/>
        </w:numPr>
        <w:tabs>
          <w:tab w:val="left" w:pos="1840"/>
        </w:tabs>
        <w:ind w:left="1840" w:hanging="330"/>
        <w:rPr>
          <w:rFonts w:ascii="Book Antiqua" w:eastAsia="Symbol" w:hAnsi="Book Antiqua" w:cs="Symbol"/>
          <w:sz w:val="24"/>
          <w:szCs w:val="24"/>
        </w:rPr>
      </w:pPr>
      <w:r w:rsidRPr="000E1013">
        <w:rPr>
          <w:rFonts w:ascii="Book Antiqua" w:eastAsia="Calibri" w:hAnsi="Book Antiqua" w:cs="Calibri"/>
          <w:b/>
          <w:bCs/>
          <w:sz w:val="24"/>
          <w:szCs w:val="24"/>
        </w:rPr>
        <w:t>Substitution</w:t>
      </w:r>
    </w:p>
    <w:p w:rsidR="00364AFD" w:rsidRPr="000E1013" w:rsidRDefault="00364AFD" w:rsidP="00364AFD">
      <w:pPr>
        <w:numPr>
          <w:ilvl w:val="1"/>
          <w:numId w:val="20"/>
        </w:numPr>
        <w:tabs>
          <w:tab w:val="left" w:pos="2560"/>
        </w:tabs>
        <w:spacing w:line="184"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Replace noisy equipment with quieter equipment</w:t>
      </w:r>
    </w:p>
    <w:p w:rsidR="00364AFD" w:rsidRPr="000E1013" w:rsidRDefault="00364AFD" w:rsidP="00364AFD">
      <w:pPr>
        <w:spacing w:line="184" w:lineRule="exact"/>
        <w:rPr>
          <w:rFonts w:ascii="Book Antiqua" w:eastAsia="Wingdings" w:hAnsi="Book Antiqua" w:cs="Wingdings"/>
          <w:sz w:val="24"/>
          <w:szCs w:val="24"/>
          <w:vertAlign w:val="superscript"/>
        </w:rPr>
      </w:pPr>
    </w:p>
    <w:p w:rsidR="00364AFD" w:rsidRPr="000E1013" w:rsidRDefault="00364AFD" w:rsidP="00364AFD">
      <w:pPr>
        <w:numPr>
          <w:ilvl w:val="0"/>
          <w:numId w:val="20"/>
        </w:numPr>
        <w:tabs>
          <w:tab w:val="left" w:pos="1840"/>
        </w:tabs>
        <w:spacing w:line="196" w:lineRule="auto"/>
        <w:ind w:left="1840" w:hanging="330"/>
        <w:rPr>
          <w:rFonts w:ascii="Book Antiqua" w:eastAsia="Symbol" w:hAnsi="Book Antiqua" w:cs="Symbol"/>
          <w:sz w:val="24"/>
          <w:szCs w:val="24"/>
        </w:rPr>
      </w:pPr>
      <w:r w:rsidRPr="000E1013">
        <w:rPr>
          <w:rFonts w:ascii="Book Antiqua" w:eastAsia="Calibri" w:hAnsi="Book Antiqua" w:cs="Calibri"/>
          <w:b/>
          <w:bCs/>
          <w:sz w:val="24"/>
          <w:szCs w:val="24"/>
        </w:rPr>
        <w:t>Engineering</w:t>
      </w:r>
    </w:p>
    <w:p w:rsidR="00364AFD" w:rsidRPr="000E1013" w:rsidRDefault="00364AFD" w:rsidP="00364AFD">
      <w:pPr>
        <w:numPr>
          <w:ilvl w:val="1"/>
          <w:numId w:val="20"/>
        </w:numPr>
        <w:tabs>
          <w:tab w:val="left" w:pos="2560"/>
        </w:tabs>
        <w:spacing w:line="180"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Reduction of noise at source</w:t>
      </w:r>
    </w:p>
    <w:p w:rsidR="00364AFD" w:rsidRPr="000E1013" w:rsidRDefault="00364AFD" w:rsidP="00364AFD">
      <w:pPr>
        <w:spacing w:line="185"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Isolation/ enclosing of noise</w:t>
      </w:r>
    </w:p>
    <w:p w:rsidR="00364AFD" w:rsidRPr="000E1013" w:rsidRDefault="00364AFD" w:rsidP="00364AFD">
      <w:pPr>
        <w:spacing w:line="184"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Isolation/ enclosing of worker</w:t>
      </w:r>
    </w:p>
    <w:p w:rsidR="00364AFD" w:rsidRPr="000E1013" w:rsidRDefault="00364AFD" w:rsidP="00364AFD">
      <w:pPr>
        <w:spacing w:line="184"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Additional noise reduction such as acoustical treatment</w:t>
      </w:r>
    </w:p>
    <w:p w:rsidR="00364AFD" w:rsidRPr="000E1013" w:rsidRDefault="00364AFD" w:rsidP="00364AFD">
      <w:pPr>
        <w:spacing w:line="182"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Lessening metal-to-metal contact</w:t>
      </w:r>
    </w:p>
    <w:p w:rsidR="00364AFD" w:rsidRPr="000E1013" w:rsidRDefault="00364AFD" w:rsidP="00364AFD">
      <w:pPr>
        <w:spacing w:line="184"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Reducing escaping high velocity air or steam</w:t>
      </w:r>
    </w:p>
    <w:p w:rsidR="00364AFD" w:rsidRPr="000E1013" w:rsidRDefault="00364AFD" w:rsidP="00364AFD">
      <w:pPr>
        <w:spacing w:line="184"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Muffling motors or air compressors to reduce noise contact</w:t>
      </w:r>
    </w:p>
    <w:p w:rsidR="00364AFD" w:rsidRPr="000E1013" w:rsidRDefault="00364AFD" w:rsidP="00364AFD">
      <w:pPr>
        <w:spacing w:line="184"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97"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Maintenance of equipment to reduce vibrations on bearings or shafts</w:t>
      </w:r>
    </w:p>
    <w:p w:rsidR="00364AFD" w:rsidRPr="000E1013" w:rsidRDefault="00364AFD" w:rsidP="00364AFD">
      <w:pPr>
        <w:spacing w:line="185"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96"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Adding dampening material to thin shell reverberant surfaces on machines</w:t>
      </w:r>
    </w:p>
    <w:p w:rsidR="00364AFD" w:rsidRPr="000E1013" w:rsidRDefault="00364AFD" w:rsidP="00364AFD">
      <w:pPr>
        <w:spacing w:line="136" w:lineRule="exact"/>
        <w:rPr>
          <w:rFonts w:ascii="Book Antiqua" w:eastAsia="Wingdings" w:hAnsi="Book Antiqua" w:cs="Wingdings"/>
          <w:sz w:val="24"/>
          <w:szCs w:val="24"/>
          <w:vertAlign w:val="superscript"/>
        </w:rPr>
      </w:pPr>
    </w:p>
    <w:p w:rsidR="00364AFD" w:rsidRPr="000E1013" w:rsidRDefault="00364AFD" w:rsidP="00364AFD">
      <w:pPr>
        <w:numPr>
          <w:ilvl w:val="0"/>
          <w:numId w:val="20"/>
        </w:numPr>
        <w:tabs>
          <w:tab w:val="left" w:pos="1840"/>
        </w:tabs>
        <w:ind w:left="1840" w:hanging="330"/>
        <w:rPr>
          <w:rFonts w:ascii="Book Antiqua" w:eastAsia="Symbol" w:hAnsi="Book Antiqua" w:cs="Symbol"/>
          <w:sz w:val="24"/>
          <w:szCs w:val="24"/>
        </w:rPr>
      </w:pPr>
      <w:r w:rsidRPr="000E1013">
        <w:rPr>
          <w:rFonts w:ascii="Book Antiqua" w:eastAsia="Calibri" w:hAnsi="Book Antiqua" w:cs="Calibri"/>
          <w:b/>
          <w:bCs/>
          <w:sz w:val="24"/>
          <w:szCs w:val="24"/>
        </w:rPr>
        <w:t>Administration</w:t>
      </w:r>
    </w:p>
    <w:p w:rsidR="00364AFD" w:rsidRPr="000E1013" w:rsidRDefault="00364AFD" w:rsidP="00364AFD">
      <w:pPr>
        <w:numPr>
          <w:ilvl w:val="1"/>
          <w:numId w:val="20"/>
        </w:numPr>
        <w:tabs>
          <w:tab w:val="left" w:pos="2560"/>
        </w:tabs>
        <w:spacing w:line="211"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Training</w:t>
      </w:r>
    </w:p>
    <w:p w:rsidR="00364AFD" w:rsidRPr="000E1013" w:rsidRDefault="00364AFD" w:rsidP="00364AFD">
      <w:pPr>
        <w:spacing w:line="184"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Work schedules</w:t>
      </w:r>
    </w:p>
    <w:p w:rsidR="00364AFD" w:rsidRPr="000E1013" w:rsidRDefault="00364AFD" w:rsidP="00364AFD">
      <w:pPr>
        <w:spacing w:line="186" w:lineRule="exact"/>
        <w:rPr>
          <w:rFonts w:ascii="Book Antiqua" w:eastAsia="Wingdings" w:hAnsi="Book Antiqua" w:cs="Wingdings"/>
          <w:sz w:val="24"/>
          <w:szCs w:val="24"/>
          <w:vertAlign w:val="superscript"/>
        </w:rPr>
      </w:pPr>
    </w:p>
    <w:p w:rsidR="00364AFD" w:rsidRPr="000E1013" w:rsidRDefault="00364AFD" w:rsidP="00364AFD">
      <w:pPr>
        <w:numPr>
          <w:ilvl w:val="1"/>
          <w:numId w:val="20"/>
        </w:numPr>
        <w:tabs>
          <w:tab w:val="left" w:pos="2560"/>
        </w:tabs>
        <w:spacing w:line="182" w:lineRule="auto"/>
        <w:ind w:left="2560" w:hanging="368"/>
        <w:rPr>
          <w:rFonts w:ascii="Book Antiqua" w:eastAsia="Wingdings" w:hAnsi="Book Antiqua" w:cs="Wingdings"/>
          <w:sz w:val="24"/>
          <w:szCs w:val="24"/>
          <w:vertAlign w:val="superscript"/>
        </w:rPr>
      </w:pPr>
      <w:r w:rsidRPr="000E1013">
        <w:rPr>
          <w:rFonts w:ascii="Book Antiqua" w:eastAsia="Calibri" w:hAnsi="Book Antiqua" w:cs="Calibri"/>
          <w:sz w:val="24"/>
          <w:szCs w:val="24"/>
        </w:rPr>
        <w:t>Rotation to minimise exposure</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2" w:lineRule="exact"/>
        <w:rPr>
          <w:rFonts w:ascii="Book Antiqua" w:hAnsi="Book Antiqua"/>
          <w:sz w:val="24"/>
          <w:szCs w:val="24"/>
        </w:rPr>
      </w:pPr>
    </w:p>
    <w:p w:rsidR="00364AFD" w:rsidRPr="000E1013" w:rsidRDefault="00364AFD" w:rsidP="00364AFD">
      <w:pPr>
        <w:spacing w:line="337" w:lineRule="auto"/>
        <w:ind w:left="540"/>
        <w:jc w:val="both"/>
        <w:rPr>
          <w:rFonts w:ascii="Book Antiqua" w:hAnsi="Book Antiqua"/>
          <w:sz w:val="24"/>
          <w:szCs w:val="24"/>
        </w:rPr>
      </w:pPr>
      <w:r w:rsidRPr="000E1013">
        <w:rPr>
          <w:rFonts w:ascii="Book Antiqua" w:eastAsia="Calibri" w:hAnsi="Book Antiqua" w:cs="Calibri"/>
          <w:sz w:val="24"/>
          <w:szCs w:val="24"/>
        </w:rPr>
        <w:t>A documented process shall be developed for inspection, assessment and maintenance of the engineering controls and noisy equipment to ensure that the equipment continues to operate to design specifications.</w:t>
      </w:r>
    </w:p>
    <w:p w:rsidR="00364AFD" w:rsidRDefault="00364AFD" w:rsidP="00364AFD">
      <w:pPr>
        <w:spacing w:line="200" w:lineRule="exact"/>
        <w:rPr>
          <w:rFonts w:ascii="Book Antiqua" w:hAnsi="Book Antiqua"/>
          <w:sz w:val="24"/>
          <w:szCs w:val="24"/>
        </w:rPr>
      </w:pPr>
    </w:p>
    <w:p w:rsidR="00E071BA" w:rsidRDefault="00E071BA" w:rsidP="00364AFD">
      <w:pPr>
        <w:spacing w:line="200" w:lineRule="exact"/>
        <w:rPr>
          <w:rFonts w:ascii="Book Antiqua" w:hAnsi="Book Antiqua"/>
          <w:sz w:val="24"/>
          <w:szCs w:val="24"/>
        </w:rPr>
      </w:pPr>
    </w:p>
    <w:p w:rsidR="00E071BA" w:rsidRDefault="00E071BA" w:rsidP="00364AFD">
      <w:pPr>
        <w:spacing w:line="200" w:lineRule="exact"/>
        <w:rPr>
          <w:rFonts w:ascii="Book Antiqua" w:hAnsi="Book Antiqua"/>
          <w:sz w:val="24"/>
          <w:szCs w:val="24"/>
        </w:rPr>
      </w:pPr>
    </w:p>
    <w:p w:rsidR="00E071BA" w:rsidRDefault="00E071BA" w:rsidP="00364AFD">
      <w:pPr>
        <w:spacing w:line="200" w:lineRule="exact"/>
        <w:rPr>
          <w:rFonts w:ascii="Book Antiqua" w:hAnsi="Book Antiqua"/>
          <w:sz w:val="24"/>
          <w:szCs w:val="24"/>
        </w:rPr>
      </w:pPr>
    </w:p>
    <w:p w:rsidR="00E071BA" w:rsidRDefault="00E071BA" w:rsidP="00364AFD">
      <w:pPr>
        <w:spacing w:line="200" w:lineRule="exact"/>
        <w:rPr>
          <w:rFonts w:ascii="Book Antiqua" w:hAnsi="Book Antiqua"/>
          <w:sz w:val="24"/>
          <w:szCs w:val="24"/>
        </w:rPr>
      </w:pPr>
    </w:p>
    <w:p w:rsidR="00E071BA" w:rsidRDefault="00E071BA" w:rsidP="00364AFD">
      <w:pPr>
        <w:spacing w:line="200" w:lineRule="exact"/>
        <w:rPr>
          <w:rFonts w:ascii="Book Antiqua" w:hAnsi="Book Antiqua"/>
          <w:sz w:val="24"/>
          <w:szCs w:val="24"/>
        </w:rPr>
      </w:pPr>
    </w:p>
    <w:p w:rsidR="00E071BA" w:rsidRPr="000E1013" w:rsidRDefault="00E071BA" w:rsidP="00364AFD">
      <w:pPr>
        <w:spacing w:line="200" w:lineRule="exact"/>
        <w:rPr>
          <w:rFonts w:ascii="Book Antiqua" w:hAnsi="Book Antiqua"/>
          <w:sz w:val="24"/>
          <w:szCs w:val="24"/>
        </w:rPr>
      </w:pPr>
    </w:p>
    <w:p w:rsidR="00364AFD" w:rsidRPr="000E1013" w:rsidRDefault="00364AFD" w:rsidP="00364AFD">
      <w:pPr>
        <w:spacing w:line="345" w:lineRule="exact"/>
        <w:rPr>
          <w:rFonts w:ascii="Book Antiqua" w:hAnsi="Book Antiqua"/>
          <w:sz w:val="24"/>
          <w:szCs w:val="24"/>
        </w:rPr>
      </w:pPr>
      <w:bookmarkStart w:id="9" w:name="page129"/>
      <w:bookmarkEnd w:id="9"/>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lastRenderedPageBreak/>
        <w:t>4.6</w:t>
      </w:r>
      <w:r w:rsidRPr="000E1013">
        <w:rPr>
          <w:rFonts w:ascii="Book Antiqua" w:hAnsi="Book Antiqua"/>
          <w:sz w:val="24"/>
          <w:szCs w:val="24"/>
        </w:rPr>
        <w:tab/>
      </w:r>
      <w:r w:rsidRPr="000E1013">
        <w:rPr>
          <w:rFonts w:ascii="Book Antiqua" w:eastAsia="Calibri" w:hAnsi="Book Antiqua" w:cs="Calibri"/>
          <w:b/>
          <w:bCs/>
          <w:sz w:val="24"/>
          <w:szCs w:val="24"/>
        </w:rPr>
        <w:t>Hearing Protection Devices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45" w:lineRule="auto"/>
        <w:ind w:left="540"/>
        <w:jc w:val="both"/>
        <w:rPr>
          <w:rFonts w:ascii="Book Antiqua" w:hAnsi="Book Antiqua"/>
          <w:sz w:val="24"/>
          <w:szCs w:val="24"/>
        </w:rPr>
      </w:pPr>
      <w:r w:rsidRPr="000E1013">
        <w:rPr>
          <w:rFonts w:ascii="Book Antiqua" w:eastAsia="Calibri" w:hAnsi="Book Antiqua" w:cs="Calibri"/>
          <w:sz w:val="24"/>
          <w:szCs w:val="24"/>
        </w:rPr>
        <w:t>Hearing Protection Devices (HPD’s) shall be provided where other controls are not feasible or as an interim measure while control of noise is being achieved by other means. They shall be selected, fitted and maintained in accordance with local regulatory requirements or to international standards.</w:t>
      </w:r>
    </w:p>
    <w:p w:rsidR="00364AFD" w:rsidRPr="000E1013" w:rsidRDefault="00364AFD" w:rsidP="00364AFD">
      <w:pPr>
        <w:spacing w:line="260"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 xml:space="preserve">HPD’s shall align to </w:t>
      </w:r>
      <w:r>
        <w:rPr>
          <w:rFonts w:ascii="Book Antiqua" w:eastAsia="Calibri" w:hAnsi="Book Antiqua" w:cs="Calibri"/>
          <w:sz w:val="24"/>
          <w:szCs w:val="24"/>
        </w:rPr>
        <w:t>Purchaser’s</w:t>
      </w:r>
      <w:r w:rsidRPr="000E1013">
        <w:rPr>
          <w:rFonts w:ascii="Book Antiqua" w:eastAsia="Calibri" w:hAnsi="Book Antiqua" w:cs="Calibri"/>
          <w:sz w:val="24"/>
          <w:szCs w:val="24"/>
        </w:rPr>
        <w:t xml:space="preserve"> approved PPE.</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14" w:lineRule="auto"/>
        <w:ind w:left="540"/>
        <w:jc w:val="both"/>
        <w:rPr>
          <w:rFonts w:ascii="Book Antiqua" w:hAnsi="Book Antiqua"/>
          <w:sz w:val="24"/>
          <w:szCs w:val="24"/>
        </w:rPr>
      </w:pPr>
      <w:r w:rsidRPr="000E1013">
        <w:rPr>
          <w:rFonts w:ascii="Book Antiqua" w:eastAsia="Calibri" w:hAnsi="Book Antiqua" w:cs="Calibri"/>
          <w:sz w:val="24"/>
          <w:szCs w:val="24"/>
        </w:rPr>
        <w:t>Noise awareness training shall be provided to employees and contractors as part of the hearing conservation programme. Training shall include:</w:t>
      </w:r>
    </w:p>
    <w:p w:rsidR="00364AFD" w:rsidRPr="000E1013" w:rsidRDefault="00364AFD" w:rsidP="00364AFD">
      <w:pPr>
        <w:spacing w:line="173" w:lineRule="exact"/>
        <w:rPr>
          <w:rFonts w:ascii="Book Antiqua" w:hAnsi="Book Antiqua"/>
          <w:sz w:val="24"/>
          <w:szCs w:val="24"/>
        </w:rPr>
      </w:pPr>
    </w:p>
    <w:p w:rsidR="00364AFD" w:rsidRPr="000E1013" w:rsidRDefault="00364AFD" w:rsidP="00364AFD">
      <w:pPr>
        <w:numPr>
          <w:ilvl w:val="0"/>
          <w:numId w:val="21"/>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The proper use of hearing protection devices and their limitations</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1"/>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Recognition of signs and symptoms of hazardous noise exposure</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1"/>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Preventative measures to reduce noise exposure</w:t>
      </w:r>
    </w:p>
    <w:p w:rsidR="00364AFD" w:rsidRPr="000E1013" w:rsidRDefault="00364AFD" w:rsidP="00364AFD">
      <w:pPr>
        <w:spacing w:line="132" w:lineRule="exact"/>
        <w:rPr>
          <w:rFonts w:ascii="Book Antiqua" w:eastAsia="Symbol" w:hAnsi="Book Antiqua" w:cs="Symbol"/>
          <w:sz w:val="24"/>
          <w:szCs w:val="24"/>
        </w:rPr>
      </w:pPr>
    </w:p>
    <w:p w:rsidR="00364AFD" w:rsidRPr="000E1013" w:rsidRDefault="00364AFD" w:rsidP="00364AFD">
      <w:pPr>
        <w:numPr>
          <w:ilvl w:val="0"/>
          <w:numId w:val="21"/>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Audiometric testing requirements; and</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1"/>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 xml:space="preserve">Refresher training provided at least once every </w:t>
      </w:r>
      <w:r w:rsidR="00160E4D">
        <w:rPr>
          <w:rFonts w:ascii="Book Antiqua" w:eastAsia="Calibri" w:hAnsi="Book Antiqua" w:cs="Calibri"/>
          <w:sz w:val="24"/>
          <w:szCs w:val="24"/>
        </w:rPr>
        <w:t>year</w:t>
      </w:r>
      <w:r w:rsidRPr="000E1013">
        <w:rPr>
          <w:rFonts w:ascii="Book Antiqua" w:eastAsia="Calibri" w:hAnsi="Book Antiqua" w:cs="Calibri"/>
          <w:sz w:val="24"/>
          <w:szCs w:val="24"/>
        </w:rPr>
        <w:t>.</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Hearing Conservation training is required for all SEGs working in the Designated Noise Protection Areas and provided by Training Department in alignment with HSE Department.</w:t>
      </w:r>
    </w:p>
    <w:p w:rsidR="00364AFD" w:rsidRPr="000E1013" w:rsidRDefault="00364AFD" w:rsidP="00364AFD">
      <w:pPr>
        <w:spacing w:line="144"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4.7</w:t>
      </w:r>
      <w:r w:rsidRPr="000E1013">
        <w:rPr>
          <w:rFonts w:ascii="Book Antiqua" w:hAnsi="Book Antiqua"/>
          <w:sz w:val="24"/>
          <w:szCs w:val="24"/>
        </w:rPr>
        <w:tab/>
      </w:r>
      <w:r w:rsidRPr="000E1013">
        <w:rPr>
          <w:rFonts w:ascii="Book Antiqua" w:eastAsia="Calibri" w:hAnsi="Book Antiqua" w:cs="Calibri"/>
          <w:b/>
          <w:bCs/>
          <w:sz w:val="24"/>
          <w:szCs w:val="24"/>
        </w:rPr>
        <w:t>Audiometric Testing</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Audiograms will be required upon initial hiring and yearly for all personnel with noise exposure exceeding 85 dB(A) Leq8hr or 140 dB(C) for impulse noise as designated by their SEGs.</w:t>
      </w:r>
    </w:p>
    <w:p w:rsidR="00364AFD" w:rsidRPr="000E1013" w:rsidRDefault="00364AFD" w:rsidP="00364AFD">
      <w:pPr>
        <w:spacing w:line="266"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sz w:val="24"/>
          <w:szCs w:val="24"/>
        </w:rPr>
        <w:t>Audiometric testing shall be performed to local regulatory requirements.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17" w:lineRule="auto"/>
        <w:ind w:left="540"/>
        <w:jc w:val="both"/>
        <w:rPr>
          <w:rFonts w:ascii="Book Antiqua" w:hAnsi="Book Antiqua"/>
          <w:sz w:val="24"/>
          <w:szCs w:val="24"/>
        </w:rPr>
      </w:pPr>
      <w:r>
        <w:rPr>
          <w:rFonts w:ascii="Book Antiqua" w:eastAsia="Calibri" w:hAnsi="Book Antiqua" w:cs="Calibri"/>
          <w:sz w:val="24"/>
          <w:szCs w:val="24"/>
        </w:rPr>
        <w:t>Purchaser’s</w:t>
      </w:r>
      <w:r w:rsidRPr="000E1013">
        <w:rPr>
          <w:rFonts w:ascii="Book Antiqua" w:eastAsia="Calibri" w:hAnsi="Book Antiqua" w:cs="Calibri"/>
          <w:sz w:val="24"/>
          <w:szCs w:val="24"/>
        </w:rPr>
        <w:t xml:space="preserve"> Occupational Health Centre is responsible for the management of the audiometry programme.</w:t>
      </w:r>
    </w:p>
    <w:p w:rsidR="00364AFD" w:rsidRPr="000E1013" w:rsidRDefault="00364AFD" w:rsidP="00364AFD">
      <w:pPr>
        <w:spacing w:line="200" w:lineRule="exact"/>
        <w:rPr>
          <w:rFonts w:ascii="Book Antiqua" w:hAnsi="Book Antiqua"/>
          <w:sz w:val="24"/>
          <w:szCs w:val="24"/>
        </w:rPr>
      </w:pPr>
      <w:bookmarkStart w:id="10" w:name="page130"/>
      <w:bookmarkEnd w:id="10"/>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45" w:lineRule="exact"/>
        <w:rPr>
          <w:rFonts w:ascii="Book Antiqua" w:hAnsi="Book Antiqua"/>
          <w:sz w:val="24"/>
          <w:szCs w:val="24"/>
        </w:rPr>
      </w:pPr>
    </w:p>
    <w:p w:rsidR="00364AFD" w:rsidRPr="000E1013" w:rsidRDefault="00364AFD" w:rsidP="00364AFD">
      <w:pPr>
        <w:numPr>
          <w:ilvl w:val="0"/>
          <w:numId w:val="22"/>
        </w:numPr>
        <w:tabs>
          <w:tab w:val="left" w:pos="1260"/>
        </w:tabs>
        <w:ind w:left="1260" w:hanging="715"/>
        <w:rPr>
          <w:rFonts w:ascii="Book Antiqua" w:eastAsia="Calibri" w:hAnsi="Book Antiqua" w:cs="Calibri"/>
          <w:b/>
          <w:bCs/>
          <w:sz w:val="24"/>
          <w:szCs w:val="24"/>
        </w:rPr>
      </w:pPr>
      <w:r w:rsidRPr="000E1013">
        <w:rPr>
          <w:rFonts w:ascii="Book Antiqua" w:eastAsia="Calibri" w:hAnsi="Book Antiqua" w:cs="Calibri"/>
          <w:b/>
          <w:bCs/>
          <w:sz w:val="24"/>
          <w:szCs w:val="24"/>
        </w:rPr>
        <w:t>MANUAL HANDLING</w:t>
      </w:r>
    </w:p>
    <w:p w:rsidR="00364AFD" w:rsidRPr="000E1013" w:rsidRDefault="00364AFD" w:rsidP="00364AFD">
      <w:pPr>
        <w:spacing w:line="135" w:lineRule="exact"/>
        <w:rPr>
          <w:rFonts w:ascii="Book Antiqua" w:eastAsia="Calibri" w:hAnsi="Book Antiqua" w:cs="Calibri"/>
          <w:b/>
          <w:bCs/>
          <w:sz w:val="24"/>
          <w:szCs w:val="24"/>
        </w:rPr>
      </w:pPr>
    </w:p>
    <w:p w:rsidR="00364AFD" w:rsidRPr="000E1013" w:rsidRDefault="00364AFD" w:rsidP="00364AFD">
      <w:pPr>
        <w:ind w:left="540"/>
        <w:rPr>
          <w:rFonts w:ascii="Book Antiqua" w:eastAsia="Calibri" w:hAnsi="Book Antiqua" w:cs="Calibri"/>
          <w:b/>
          <w:bCs/>
          <w:sz w:val="24"/>
          <w:szCs w:val="24"/>
        </w:rPr>
      </w:pPr>
      <w:r w:rsidRPr="000E1013">
        <w:rPr>
          <w:rFonts w:ascii="Book Antiqua" w:eastAsia="Calibri" w:hAnsi="Book Antiqua" w:cs="Calibri"/>
          <w:b/>
          <w:bCs/>
          <w:sz w:val="24"/>
          <w:szCs w:val="24"/>
        </w:rPr>
        <w:t>5.1</w:t>
      </w:r>
      <w:r>
        <w:rPr>
          <w:rFonts w:ascii="Book Antiqua" w:eastAsia="Calibri" w:hAnsi="Book Antiqua" w:cs="Calibri"/>
          <w:b/>
          <w:bCs/>
          <w:sz w:val="24"/>
          <w:szCs w:val="24"/>
        </w:rPr>
        <w:t xml:space="preserve">   </w:t>
      </w:r>
      <w:r w:rsidRPr="000E1013">
        <w:rPr>
          <w:rFonts w:ascii="Book Antiqua" w:eastAsia="Calibri" w:hAnsi="Book Antiqua" w:cs="Calibri"/>
          <w:b/>
          <w:bCs/>
          <w:sz w:val="24"/>
          <w:szCs w:val="24"/>
        </w:rPr>
        <w:t>Manual tasks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Healthy work is characterised by dynamic whole body movements involving low to moderate exertions, comfortable postures, and frequent rest breaks or changes of task. Where the handling of loads is involved, these factors shall be considered:</w:t>
      </w:r>
    </w:p>
    <w:p w:rsidR="00364AFD" w:rsidRPr="000E1013" w:rsidRDefault="00364AFD" w:rsidP="00364AFD">
      <w:pPr>
        <w:spacing w:line="146" w:lineRule="exact"/>
        <w:rPr>
          <w:rFonts w:ascii="Book Antiqua" w:hAnsi="Book Antiqua"/>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lastRenderedPageBreak/>
        <w:t>Infrequently.</w:t>
      </w:r>
    </w:p>
    <w:p w:rsidR="00364AFD" w:rsidRPr="000E1013" w:rsidRDefault="00364AFD" w:rsidP="00364AFD">
      <w:pPr>
        <w:spacing w:line="132"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light loads or low levels of force.</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a compact load.</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the load held close to the body.</w:t>
      </w:r>
    </w:p>
    <w:p w:rsidR="00364AFD" w:rsidRPr="000E1013" w:rsidRDefault="00364AFD" w:rsidP="00364AFD">
      <w:pPr>
        <w:spacing w:line="135"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Between mid-thigh and shoulder height.</w:t>
      </w:r>
    </w:p>
    <w:p w:rsidR="00364AFD" w:rsidRPr="000E1013" w:rsidRDefault="00364AFD" w:rsidP="00364AFD">
      <w:pPr>
        <w:spacing w:line="132"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use of both hands.</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Without sudden release of energy (jerking).</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Without twisting movements.</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Without side bending of the trunk.</w:t>
      </w:r>
    </w:p>
    <w:p w:rsidR="00364AFD" w:rsidRPr="000E1013" w:rsidRDefault="00364AFD" w:rsidP="00364AFD">
      <w:pPr>
        <w:spacing w:line="132"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freedom of movement.</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adequate training.</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no sharp edges or corners likely to inflict cuts.</w:t>
      </w:r>
    </w:p>
    <w:p w:rsidR="00364AFD" w:rsidRPr="000E1013" w:rsidRDefault="00364AFD" w:rsidP="00364AFD">
      <w:pPr>
        <w:spacing w:line="132" w:lineRule="exact"/>
        <w:rPr>
          <w:rFonts w:ascii="Book Antiqua" w:eastAsia="Symbol" w:hAnsi="Book Antiqua" w:cs="Symbol"/>
          <w:sz w:val="24"/>
          <w:szCs w:val="24"/>
        </w:rPr>
      </w:pPr>
    </w:p>
    <w:p w:rsidR="00364AFD" w:rsidRPr="000E1013" w:rsidRDefault="00364AFD" w:rsidP="00364AFD">
      <w:pPr>
        <w:numPr>
          <w:ilvl w:val="0"/>
          <w:numId w:val="23"/>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With no risk of impact from moving objects.</w:t>
      </w:r>
    </w:p>
    <w:p w:rsidR="00364AFD" w:rsidRPr="000E1013" w:rsidRDefault="00364AFD" w:rsidP="00364AFD">
      <w:pPr>
        <w:spacing w:line="255"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5.2</w:t>
      </w:r>
      <w:r w:rsidRPr="000E1013">
        <w:rPr>
          <w:rFonts w:ascii="Book Antiqua" w:hAnsi="Book Antiqua"/>
          <w:sz w:val="24"/>
          <w:szCs w:val="24"/>
        </w:rPr>
        <w:tab/>
      </w:r>
      <w:r w:rsidRPr="000E1013">
        <w:rPr>
          <w:rFonts w:ascii="Book Antiqua" w:eastAsia="Calibri" w:hAnsi="Book Antiqua" w:cs="Calibri"/>
          <w:b/>
          <w:bCs/>
          <w:sz w:val="24"/>
          <w:szCs w:val="24"/>
        </w:rPr>
        <w:t>Workplace assessment</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The workplace assessment shall consider manual handling tasks, including a consideration of the environmental conditions, working methods as well as organisational and individual factors</w:t>
      </w:r>
    </w:p>
    <w:p w:rsidR="00364AFD" w:rsidRPr="000E1013" w:rsidRDefault="00364AFD" w:rsidP="00364AFD">
      <w:pPr>
        <w:spacing w:line="148" w:lineRule="exact"/>
        <w:rPr>
          <w:rFonts w:ascii="Book Antiqua" w:hAnsi="Book Antiqua"/>
          <w:sz w:val="24"/>
          <w:szCs w:val="24"/>
        </w:rPr>
      </w:pPr>
    </w:p>
    <w:p w:rsidR="00364AFD" w:rsidRPr="000E1013" w:rsidRDefault="00364AFD" w:rsidP="00364AFD">
      <w:pPr>
        <w:tabs>
          <w:tab w:val="left" w:pos="1660"/>
        </w:tabs>
        <w:ind w:left="820"/>
        <w:rPr>
          <w:rFonts w:ascii="Book Antiqua" w:hAnsi="Book Antiqua"/>
          <w:sz w:val="24"/>
          <w:szCs w:val="24"/>
        </w:rPr>
      </w:pPr>
      <w:r w:rsidRPr="000E1013">
        <w:rPr>
          <w:rFonts w:ascii="Book Antiqua" w:eastAsia="Calibri" w:hAnsi="Book Antiqua" w:cs="Calibri"/>
          <w:b/>
          <w:bCs/>
          <w:sz w:val="24"/>
          <w:szCs w:val="24"/>
        </w:rPr>
        <w:t>5.2.1</w:t>
      </w:r>
      <w:r w:rsidRPr="000E1013">
        <w:rPr>
          <w:rFonts w:ascii="Book Antiqua" w:hAnsi="Book Antiqua"/>
          <w:sz w:val="24"/>
          <w:szCs w:val="24"/>
        </w:rPr>
        <w:tab/>
      </w:r>
      <w:r w:rsidRPr="000E1013">
        <w:rPr>
          <w:rFonts w:ascii="Book Antiqua" w:eastAsia="Calibri" w:hAnsi="Book Antiqua" w:cs="Calibri"/>
          <w:b/>
          <w:bCs/>
          <w:sz w:val="24"/>
          <w:szCs w:val="24"/>
        </w:rPr>
        <w:t>Manual handling risk assessment</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3" w:lineRule="exact"/>
        <w:rPr>
          <w:rFonts w:ascii="Book Antiqua" w:hAnsi="Book Antiqua"/>
          <w:sz w:val="24"/>
          <w:szCs w:val="24"/>
        </w:rPr>
      </w:pPr>
    </w:p>
    <w:p w:rsidR="00364AFD" w:rsidRPr="000E1013" w:rsidRDefault="00364AFD" w:rsidP="00364AFD">
      <w:pPr>
        <w:spacing w:line="337" w:lineRule="auto"/>
        <w:ind w:left="540"/>
        <w:jc w:val="both"/>
        <w:rPr>
          <w:rFonts w:ascii="Book Antiqua" w:hAnsi="Book Antiqua"/>
          <w:sz w:val="24"/>
          <w:szCs w:val="24"/>
        </w:rPr>
      </w:pPr>
      <w:r w:rsidRPr="000E1013">
        <w:rPr>
          <w:rFonts w:ascii="Book Antiqua" w:eastAsia="Calibri" w:hAnsi="Book Antiqua" w:cs="Calibri"/>
          <w:sz w:val="24"/>
          <w:szCs w:val="24"/>
        </w:rPr>
        <w:t>The manual handling risk assessment requires hazard identification and risk rating. An occupational hygiene approach that utilises similar exposure groups (SEGs) or tasks is recommended.</w:t>
      </w:r>
    </w:p>
    <w:p w:rsidR="00364AFD" w:rsidRPr="000E1013" w:rsidRDefault="00364AFD" w:rsidP="00364AFD">
      <w:pPr>
        <w:spacing w:line="160"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Hazard identification</w:t>
      </w:r>
    </w:p>
    <w:p w:rsidR="00364AFD" w:rsidRPr="000E1013" w:rsidRDefault="00364AFD" w:rsidP="00364AFD">
      <w:pPr>
        <w:spacing w:line="328" w:lineRule="exact"/>
        <w:rPr>
          <w:rFonts w:ascii="Book Antiqua" w:hAnsi="Book Antiqua"/>
          <w:sz w:val="24"/>
          <w:szCs w:val="24"/>
        </w:rPr>
      </w:pPr>
    </w:p>
    <w:p w:rsidR="00364AFD" w:rsidRPr="000E1013" w:rsidRDefault="00364AFD" w:rsidP="00364AFD">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Hazard identification shall be carried out using a combination of the following techniques:</w:t>
      </w:r>
    </w:p>
    <w:p w:rsidR="00364AFD" w:rsidRPr="000E1013" w:rsidRDefault="00364AFD" w:rsidP="00364AFD">
      <w:pPr>
        <w:spacing w:line="99" w:lineRule="exact"/>
        <w:rPr>
          <w:rFonts w:ascii="Book Antiqua" w:hAnsi="Book Antiqua"/>
          <w:sz w:val="24"/>
          <w:szCs w:val="24"/>
        </w:rPr>
      </w:pPr>
    </w:p>
    <w:p w:rsidR="00364AFD" w:rsidRPr="000E1013" w:rsidRDefault="00364AFD" w:rsidP="00613CB3">
      <w:pPr>
        <w:spacing w:line="316" w:lineRule="auto"/>
        <w:ind w:left="540"/>
        <w:jc w:val="both"/>
        <w:rPr>
          <w:rFonts w:ascii="Book Antiqua" w:hAnsi="Book Antiqua"/>
          <w:sz w:val="24"/>
          <w:szCs w:val="24"/>
        </w:rPr>
      </w:pPr>
      <w:r w:rsidRPr="000E1013">
        <w:rPr>
          <w:rFonts w:ascii="Book Antiqua" w:eastAsia="Calibri" w:hAnsi="Book Antiqua" w:cs="Calibri"/>
          <w:sz w:val="24"/>
          <w:szCs w:val="24"/>
        </w:rPr>
        <w:t>Design Analysis - All designs of new (or redesigns of existing) plant, equipment and processes shall be analysed (for manual handling risks) by the responsible Project</w:t>
      </w:r>
      <w:bookmarkStart w:id="11" w:name="page131"/>
      <w:bookmarkEnd w:id="11"/>
    </w:p>
    <w:p w:rsidR="00364AFD" w:rsidRPr="000E1013" w:rsidRDefault="00364AFD" w:rsidP="00364AFD">
      <w:pPr>
        <w:spacing w:line="338" w:lineRule="auto"/>
        <w:ind w:left="540"/>
        <w:jc w:val="both"/>
        <w:rPr>
          <w:rFonts w:ascii="Book Antiqua" w:hAnsi="Book Antiqua"/>
          <w:sz w:val="24"/>
          <w:szCs w:val="24"/>
        </w:rPr>
      </w:pPr>
      <w:r w:rsidRPr="000E1013">
        <w:rPr>
          <w:rFonts w:ascii="Book Antiqua" w:eastAsia="Calibri" w:hAnsi="Book Antiqua" w:cs="Calibri"/>
          <w:sz w:val="24"/>
          <w:szCs w:val="24"/>
        </w:rPr>
        <w:t>Engineer in conjunction with plant process and engineering personnel prior to acceptance. Consideration shall be given to common process and engineering maintenance functions.</w:t>
      </w:r>
    </w:p>
    <w:p w:rsidR="00364AFD" w:rsidRPr="000E1013" w:rsidRDefault="00364AFD" w:rsidP="00364AFD">
      <w:pPr>
        <w:spacing w:line="207" w:lineRule="exact"/>
        <w:rPr>
          <w:rFonts w:ascii="Book Antiqua" w:hAnsi="Book Antiqua"/>
          <w:sz w:val="24"/>
          <w:szCs w:val="24"/>
        </w:rPr>
      </w:pPr>
    </w:p>
    <w:p w:rsidR="00364AFD" w:rsidRPr="000E1013" w:rsidRDefault="00364AFD" w:rsidP="00364AFD">
      <w:pPr>
        <w:numPr>
          <w:ilvl w:val="0"/>
          <w:numId w:val="24"/>
        </w:numPr>
        <w:tabs>
          <w:tab w:val="left" w:pos="1260"/>
        </w:tabs>
        <w:spacing w:line="340"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 xml:space="preserve">Injury / Illness Statistics Analysis - All incidents involving strains or sprains shall be investigated and assessed by the appropriate Superintendent to </w:t>
      </w:r>
      <w:r w:rsidRPr="000E1013">
        <w:rPr>
          <w:rFonts w:ascii="Book Antiqua" w:eastAsia="Calibri" w:hAnsi="Book Antiqua" w:cs="Calibri"/>
          <w:sz w:val="24"/>
          <w:szCs w:val="24"/>
        </w:rPr>
        <w:lastRenderedPageBreak/>
        <w:t>determine whether they were the result of an inherent risk in plant, equipment or work practices.</w:t>
      </w:r>
    </w:p>
    <w:p w:rsidR="00364AFD" w:rsidRPr="000E1013" w:rsidRDefault="00364AFD" w:rsidP="00364AFD">
      <w:pPr>
        <w:spacing w:line="84" w:lineRule="exact"/>
        <w:rPr>
          <w:rFonts w:ascii="Book Antiqua" w:eastAsia="Symbol" w:hAnsi="Book Antiqua" w:cs="Symbol"/>
          <w:sz w:val="24"/>
          <w:szCs w:val="24"/>
        </w:rPr>
      </w:pPr>
    </w:p>
    <w:p w:rsidR="00364AFD" w:rsidRPr="000E1013" w:rsidRDefault="00364AFD" w:rsidP="00364AFD">
      <w:pPr>
        <w:numPr>
          <w:ilvl w:val="0"/>
          <w:numId w:val="24"/>
        </w:numPr>
        <w:tabs>
          <w:tab w:val="left" w:pos="1260"/>
        </w:tabs>
        <w:spacing w:line="340"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Workplace Inspection and Employee Consultation - All workplaces shall be inspected for the presence of manual handling risks arising from the design, construction, and maintenance of any plant, equipment, or processes. In the case of new equipment, inspection shall be done prior to commissioning.</w:t>
      </w:r>
    </w:p>
    <w:p w:rsidR="00364AFD" w:rsidRPr="000E1013" w:rsidRDefault="00364AFD" w:rsidP="00364AFD">
      <w:pPr>
        <w:spacing w:line="87" w:lineRule="exact"/>
        <w:rPr>
          <w:rFonts w:ascii="Book Antiqua" w:eastAsia="Symbol" w:hAnsi="Book Antiqua" w:cs="Symbol"/>
          <w:sz w:val="24"/>
          <w:szCs w:val="24"/>
        </w:rPr>
      </w:pPr>
    </w:p>
    <w:p w:rsidR="00364AFD" w:rsidRPr="000E1013" w:rsidRDefault="00364AFD" w:rsidP="00364AFD">
      <w:pPr>
        <w:numPr>
          <w:ilvl w:val="0"/>
          <w:numId w:val="24"/>
        </w:numPr>
        <w:tabs>
          <w:tab w:val="left" w:pos="1260"/>
        </w:tabs>
        <w:spacing w:line="345" w:lineRule="auto"/>
        <w:ind w:left="1260" w:hanging="355"/>
        <w:jc w:val="both"/>
        <w:rPr>
          <w:rFonts w:ascii="Book Antiqua" w:eastAsia="Symbol" w:hAnsi="Book Antiqua" w:cs="Symbol"/>
          <w:sz w:val="24"/>
          <w:szCs w:val="24"/>
        </w:rPr>
      </w:pPr>
      <w:r w:rsidRPr="000E1013">
        <w:rPr>
          <w:rFonts w:ascii="Book Antiqua" w:eastAsia="Calibri" w:hAnsi="Book Antiqua" w:cs="Calibri"/>
          <w:sz w:val="24"/>
          <w:szCs w:val="24"/>
        </w:rPr>
        <w:t>Environmental considerations - manual handling performed in non-neutral thermal environments (defined by ISO 7730:1995 as temperatures between 19 degrees C and 26 degrees C, 30-70% relative humidity and air velocity less than or equal to 0.2 m/s) is associated with an increase in manual handling risk and shall be subjected to additional risk assessment.</w:t>
      </w:r>
    </w:p>
    <w:p w:rsidR="00364AFD" w:rsidRPr="000E1013" w:rsidRDefault="00364AFD" w:rsidP="00364AFD">
      <w:pPr>
        <w:spacing w:line="307" w:lineRule="exact"/>
        <w:rPr>
          <w:rFonts w:ascii="Book Antiqua" w:hAnsi="Book Antiqua"/>
          <w:sz w:val="24"/>
          <w:szCs w:val="24"/>
        </w:rPr>
      </w:pPr>
    </w:p>
    <w:p w:rsidR="00364AFD" w:rsidRPr="000E1013" w:rsidRDefault="00364AFD" w:rsidP="00364AFD">
      <w:pPr>
        <w:spacing w:line="316" w:lineRule="auto"/>
        <w:ind w:left="540"/>
        <w:rPr>
          <w:rFonts w:ascii="Book Antiqua" w:hAnsi="Book Antiqua"/>
          <w:sz w:val="24"/>
          <w:szCs w:val="24"/>
        </w:rPr>
      </w:pPr>
      <w:r w:rsidRPr="000E1013">
        <w:rPr>
          <w:rFonts w:ascii="Book Antiqua" w:eastAsia="Calibri" w:hAnsi="Book Antiqua" w:cs="Calibri"/>
          <w:sz w:val="24"/>
          <w:szCs w:val="24"/>
        </w:rPr>
        <w:t>Once a risk has been discovered it shall be treated as any other form of physical risk and included on a physical risk survey form for the plant / site area in question.</w:t>
      </w:r>
    </w:p>
    <w:p w:rsidR="00364AFD" w:rsidRPr="000E1013" w:rsidRDefault="00364AFD" w:rsidP="00364AFD">
      <w:pPr>
        <w:spacing w:line="168"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5.3</w:t>
      </w:r>
      <w:r w:rsidRPr="000E1013">
        <w:rPr>
          <w:rFonts w:ascii="Book Antiqua" w:hAnsi="Book Antiqua"/>
          <w:sz w:val="24"/>
          <w:szCs w:val="24"/>
        </w:rPr>
        <w:tab/>
      </w:r>
      <w:r w:rsidRPr="000E1013">
        <w:rPr>
          <w:rFonts w:ascii="Book Antiqua" w:eastAsia="Calibri" w:hAnsi="Book Antiqua" w:cs="Calibri"/>
          <w:b/>
          <w:bCs/>
          <w:sz w:val="24"/>
          <w:szCs w:val="24"/>
        </w:rPr>
        <w:t>Control of manual handling risks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24" w:lineRule="exact"/>
        <w:rPr>
          <w:rFonts w:ascii="Book Antiqua" w:hAnsi="Book Antiqua"/>
          <w:sz w:val="24"/>
          <w:szCs w:val="24"/>
        </w:rPr>
      </w:pPr>
    </w:p>
    <w:p w:rsidR="00364AFD" w:rsidRPr="000E1013" w:rsidRDefault="00364AFD" w:rsidP="00364AFD">
      <w:pPr>
        <w:spacing w:line="316" w:lineRule="auto"/>
        <w:ind w:left="540"/>
        <w:rPr>
          <w:rFonts w:ascii="Book Antiqua" w:hAnsi="Book Antiqua"/>
          <w:sz w:val="24"/>
          <w:szCs w:val="24"/>
        </w:rPr>
      </w:pPr>
      <w:r w:rsidRPr="000E1013">
        <w:rPr>
          <w:rFonts w:ascii="Book Antiqua" w:eastAsia="Calibri" w:hAnsi="Book Antiqua" w:cs="Calibri"/>
          <w:sz w:val="24"/>
          <w:szCs w:val="24"/>
        </w:rPr>
        <w:t>Once a risk has been established with any manual handling operation the primary objective shall be to redesign the manual handling task to:</w:t>
      </w:r>
    </w:p>
    <w:p w:rsidR="00364AFD" w:rsidRPr="000E1013" w:rsidRDefault="00364AFD" w:rsidP="00364AFD">
      <w:pPr>
        <w:spacing w:line="171" w:lineRule="exact"/>
        <w:rPr>
          <w:rFonts w:ascii="Book Antiqua" w:hAnsi="Book Antiqua"/>
          <w:sz w:val="24"/>
          <w:szCs w:val="24"/>
        </w:rPr>
      </w:pPr>
    </w:p>
    <w:p w:rsidR="00364AFD" w:rsidRPr="000E1013" w:rsidRDefault="00364AFD" w:rsidP="00364AFD">
      <w:pPr>
        <w:numPr>
          <w:ilvl w:val="0"/>
          <w:numId w:val="25"/>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Eliminate the risk; or</w:t>
      </w:r>
    </w:p>
    <w:p w:rsidR="00364AFD" w:rsidRPr="000E1013" w:rsidRDefault="00364AFD" w:rsidP="00364AFD">
      <w:pPr>
        <w:spacing w:line="134" w:lineRule="exact"/>
        <w:rPr>
          <w:rFonts w:ascii="Book Antiqua" w:eastAsia="Symbol" w:hAnsi="Book Antiqua" w:cs="Symbol"/>
          <w:sz w:val="24"/>
          <w:szCs w:val="24"/>
        </w:rPr>
      </w:pPr>
    </w:p>
    <w:p w:rsidR="00364AFD" w:rsidRPr="000E1013" w:rsidRDefault="00364AFD" w:rsidP="00364AFD">
      <w:pPr>
        <w:numPr>
          <w:ilvl w:val="0"/>
          <w:numId w:val="25"/>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Control the level of risk (utilising the hierarchy of controls); and</w:t>
      </w:r>
    </w:p>
    <w:p w:rsidR="00364AFD" w:rsidRPr="000E1013" w:rsidRDefault="00364AFD" w:rsidP="00364AFD">
      <w:pPr>
        <w:spacing w:line="193" w:lineRule="exact"/>
        <w:rPr>
          <w:rFonts w:ascii="Book Antiqua" w:eastAsia="Symbol" w:hAnsi="Book Antiqua" w:cs="Symbol"/>
          <w:sz w:val="24"/>
          <w:szCs w:val="24"/>
        </w:rPr>
      </w:pPr>
    </w:p>
    <w:p w:rsidR="00364AFD" w:rsidRPr="000E1013" w:rsidRDefault="00364AFD" w:rsidP="00364AFD">
      <w:pPr>
        <w:numPr>
          <w:ilvl w:val="0"/>
          <w:numId w:val="25"/>
        </w:numPr>
        <w:tabs>
          <w:tab w:val="left" w:pos="1260"/>
        </w:tabs>
        <w:spacing w:line="306"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Ensure employees involved receive appropriate training in safe manual handling techniques</w:t>
      </w:r>
    </w:p>
    <w:p w:rsidR="00364AFD" w:rsidRPr="000E1013" w:rsidRDefault="00364AFD" w:rsidP="00364AFD">
      <w:pPr>
        <w:spacing w:line="347" w:lineRule="exact"/>
        <w:rPr>
          <w:rFonts w:ascii="Book Antiqua" w:hAnsi="Book Antiqua"/>
          <w:sz w:val="24"/>
          <w:szCs w:val="24"/>
        </w:rPr>
      </w:pPr>
    </w:p>
    <w:p w:rsidR="00364AFD" w:rsidRPr="000E1013" w:rsidRDefault="00364AFD" w:rsidP="00364AFD">
      <w:pPr>
        <w:spacing w:line="316" w:lineRule="auto"/>
        <w:ind w:left="540"/>
        <w:rPr>
          <w:rFonts w:ascii="Book Antiqua" w:hAnsi="Book Antiqua"/>
          <w:sz w:val="24"/>
          <w:szCs w:val="24"/>
        </w:rPr>
      </w:pPr>
      <w:r w:rsidRPr="000E1013">
        <w:rPr>
          <w:rFonts w:ascii="Book Antiqua" w:eastAsia="Calibri" w:hAnsi="Book Antiqua" w:cs="Calibri"/>
          <w:sz w:val="24"/>
          <w:szCs w:val="24"/>
        </w:rPr>
        <w:t>Where redesign of the manual handling activity is not possible, or as a temporary measure, the objectives shall be to:</w:t>
      </w:r>
    </w:p>
    <w:p w:rsidR="00364AFD" w:rsidRPr="000E1013" w:rsidRDefault="00364AFD" w:rsidP="00364AFD">
      <w:pPr>
        <w:spacing w:line="171" w:lineRule="exact"/>
        <w:rPr>
          <w:rFonts w:ascii="Book Antiqua" w:hAnsi="Book Antiqua"/>
          <w:sz w:val="24"/>
          <w:szCs w:val="24"/>
        </w:rPr>
      </w:pPr>
    </w:p>
    <w:p w:rsidR="00364AFD" w:rsidRPr="000E1013" w:rsidRDefault="00364AFD" w:rsidP="00364AFD">
      <w:pPr>
        <w:numPr>
          <w:ilvl w:val="0"/>
          <w:numId w:val="26"/>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Provide mechanical aids; and/or</w:t>
      </w:r>
    </w:p>
    <w:p w:rsidR="00364AFD" w:rsidRPr="000E1013" w:rsidRDefault="00364AFD" w:rsidP="00364AFD">
      <w:pPr>
        <w:spacing w:line="132" w:lineRule="exact"/>
        <w:rPr>
          <w:rFonts w:ascii="Book Antiqua" w:eastAsia="Symbol" w:hAnsi="Book Antiqua" w:cs="Symbol"/>
          <w:sz w:val="24"/>
          <w:szCs w:val="24"/>
        </w:rPr>
      </w:pPr>
    </w:p>
    <w:p w:rsidR="00364AFD" w:rsidRPr="000E1013" w:rsidRDefault="00364AFD" w:rsidP="00364AFD">
      <w:pPr>
        <w:numPr>
          <w:ilvl w:val="0"/>
          <w:numId w:val="26"/>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Arrange for team lifting techniques.</w:t>
      </w:r>
    </w:p>
    <w:p w:rsidR="00364AFD" w:rsidRPr="000E1013" w:rsidRDefault="00364AFD" w:rsidP="00364AFD">
      <w:pPr>
        <w:spacing w:line="195" w:lineRule="exact"/>
        <w:rPr>
          <w:rFonts w:ascii="Book Antiqua" w:eastAsia="Symbol" w:hAnsi="Book Antiqua" w:cs="Symbol"/>
          <w:sz w:val="24"/>
          <w:szCs w:val="24"/>
        </w:rPr>
      </w:pPr>
    </w:p>
    <w:p w:rsidR="00364AFD" w:rsidRPr="000E1013" w:rsidRDefault="00364AFD" w:rsidP="00364AFD">
      <w:pPr>
        <w:numPr>
          <w:ilvl w:val="0"/>
          <w:numId w:val="26"/>
        </w:numPr>
        <w:tabs>
          <w:tab w:val="left" w:pos="1260"/>
        </w:tabs>
        <w:spacing w:line="306" w:lineRule="auto"/>
        <w:ind w:left="1260" w:hanging="355"/>
        <w:rPr>
          <w:rFonts w:ascii="Book Antiqua" w:eastAsia="Symbol" w:hAnsi="Book Antiqua" w:cs="Symbol"/>
          <w:sz w:val="24"/>
          <w:szCs w:val="24"/>
        </w:rPr>
      </w:pPr>
      <w:r w:rsidRPr="000E1013">
        <w:rPr>
          <w:rFonts w:ascii="Book Antiqua" w:eastAsia="Calibri" w:hAnsi="Book Antiqua" w:cs="Calibri"/>
          <w:sz w:val="24"/>
          <w:szCs w:val="24"/>
        </w:rPr>
        <w:t>Ensure employees involved receive appropriate training in safe manual lifting techniques; and</w:t>
      </w:r>
    </w:p>
    <w:p w:rsidR="00364AFD" w:rsidRPr="000E1013" w:rsidRDefault="00364AFD" w:rsidP="00364AFD">
      <w:pPr>
        <w:spacing w:line="346" w:lineRule="exact"/>
        <w:rPr>
          <w:rFonts w:ascii="Book Antiqua" w:hAnsi="Book Antiqua"/>
          <w:sz w:val="24"/>
          <w:szCs w:val="24"/>
        </w:rPr>
      </w:pPr>
      <w:bookmarkStart w:id="12" w:name="page132"/>
      <w:bookmarkEnd w:id="12"/>
    </w:p>
    <w:p w:rsidR="00364AFD" w:rsidRPr="000E1013" w:rsidRDefault="00364AFD" w:rsidP="00364AFD">
      <w:pPr>
        <w:numPr>
          <w:ilvl w:val="0"/>
          <w:numId w:val="27"/>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Provide personal protective equipment</w:t>
      </w:r>
    </w:p>
    <w:p w:rsidR="00364AFD" w:rsidRPr="000E1013" w:rsidRDefault="00364AFD" w:rsidP="00364AFD">
      <w:pPr>
        <w:spacing w:line="255" w:lineRule="exact"/>
        <w:rPr>
          <w:rFonts w:ascii="Book Antiqua" w:hAnsi="Book Antiqua"/>
          <w:sz w:val="24"/>
          <w:szCs w:val="24"/>
        </w:rPr>
      </w:pPr>
    </w:p>
    <w:p w:rsidR="00364AFD" w:rsidRPr="000E1013" w:rsidRDefault="00364AFD" w:rsidP="00364AFD">
      <w:pPr>
        <w:tabs>
          <w:tab w:val="left" w:pos="1380"/>
        </w:tabs>
        <w:ind w:left="540"/>
        <w:rPr>
          <w:rFonts w:ascii="Book Antiqua" w:hAnsi="Book Antiqua"/>
          <w:sz w:val="24"/>
          <w:szCs w:val="24"/>
        </w:rPr>
      </w:pPr>
      <w:r w:rsidRPr="000E1013">
        <w:rPr>
          <w:rFonts w:ascii="Book Antiqua" w:eastAsia="Calibri" w:hAnsi="Book Antiqua" w:cs="Calibri"/>
          <w:b/>
          <w:bCs/>
          <w:sz w:val="24"/>
          <w:szCs w:val="24"/>
        </w:rPr>
        <w:t>5.4</w:t>
      </w:r>
      <w:r w:rsidRPr="000E1013">
        <w:rPr>
          <w:rFonts w:ascii="Book Antiqua" w:hAnsi="Book Antiqua"/>
          <w:sz w:val="24"/>
          <w:szCs w:val="24"/>
        </w:rPr>
        <w:tab/>
      </w:r>
      <w:r w:rsidRPr="000E1013">
        <w:rPr>
          <w:rFonts w:ascii="Book Antiqua" w:eastAsia="Calibri" w:hAnsi="Book Antiqua" w:cs="Calibri"/>
          <w:b/>
          <w:bCs/>
          <w:sz w:val="24"/>
          <w:szCs w:val="24"/>
        </w:rPr>
        <w:t>Organisational and individual measures</w:t>
      </w:r>
    </w:p>
    <w:p w:rsidR="00364AFD" w:rsidRPr="000E1013" w:rsidRDefault="00364AFD" w:rsidP="00364AFD">
      <w:pPr>
        <w:spacing w:line="147"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Management considerations</w:t>
      </w:r>
    </w:p>
    <w:p w:rsidR="00364AFD" w:rsidRPr="000E1013" w:rsidRDefault="00364AFD" w:rsidP="00364AFD">
      <w:pPr>
        <w:spacing w:line="279" w:lineRule="exact"/>
        <w:rPr>
          <w:rFonts w:ascii="Book Antiqua" w:hAnsi="Book Antiqua"/>
          <w:sz w:val="24"/>
          <w:szCs w:val="24"/>
        </w:rPr>
      </w:pPr>
    </w:p>
    <w:p w:rsidR="00364AFD" w:rsidRPr="000E1013" w:rsidRDefault="00364AFD" w:rsidP="00364AFD">
      <w:pPr>
        <w:numPr>
          <w:ilvl w:val="0"/>
          <w:numId w:val="28"/>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There shall be an effective change management system that prevents rapid and</w:t>
      </w:r>
    </w:p>
    <w:p w:rsidR="00364AFD" w:rsidRPr="000E1013" w:rsidRDefault="00364AFD" w:rsidP="00364AFD">
      <w:pPr>
        <w:spacing w:line="183" w:lineRule="exact"/>
        <w:rPr>
          <w:rFonts w:ascii="Book Antiqua" w:eastAsia="Symbol" w:hAnsi="Book Antiqua" w:cs="Symbol"/>
          <w:sz w:val="24"/>
          <w:szCs w:val="24"/>
        </w:rPr>
      </w:pPr>
    </w:p>
    <w:p w:rsidR="00364AFD" w:rsidRPr="000E1013" w:rsidRDefault="00364AFD" w:rsidP="00364AFD">
      <w:pPr>
        <w:spacing w:line="338" w:lineRule="auto"/>
        <w:ind w:left="1260"/>
        <w:jc w:val="both"/>
        <w:rPr>
          <w:rFonts w:ascii="Book Antiqua" w:eastAsia="Symbol" w:hAnsi="Book Antiqua" w:cs="Symbol"/>
          <w:sz w:val="24"/>
          <w:szCs w:val="24"/>
        </w:rPr>
      </w:pPr>
      <w:r w:rsidRPr="000E1013">
        <w:rPr>
          <w:rFonts w:ascii="Book Antiqua" w:eastAsia="Calibri" w:hAnsi="Book Antiqua" w:cs="Calibri"/>
          <w:sz w:val="24"/>
          <w:szCs w:val="24"/>
        </w:rPr>
        <w:lastRenderedPageBreak/>
        <w:t>“</w:t>
      </w:r>
      <w:proofErr w:type="gramStart"/>
      <w:r w:rsidRPr="000E1013">
        <w:rPr>
          <w:rFonts w:ascii="Book Antiqua" w:eastAsia="Calibri" w:hAnsi="Book Antiqua" w:cs="Calibri"/>
          <w:sz w:val="24"/>
          <w:szCs w:val="24"/>
        </w:rPr>
        <w:t>knee-jerk</w:t>
      </w:r>
      <w:proofErr w:type="gramEnd"/>
      <w:r w:rsidRPr="000E1013">
        <w:rPr>
          <w:rFonts w:ascii="Book Antiqua" w:eastAsia="Calibri" w:hAnsi="Book Antiqua" w:cs="Calibri"/>
          <w:sz w:val="24"/>
          <w:szCs w:val="24"/>
        </w:rPr>
        <w:t>” changes, provides good communication of the change, allows adequate time for feedback opportunities of those affected by the change and allows time for consolidation of the change.</w:t>
      </w:r>
    </w:p>
    <w:p w:rsidR="00364AFD" w:rsidRPr="000E1013" w:rsidRDefault="00364AFD" w:rsidP="00364AFD">
      <w:pPr>
        <w:spacing w:line="26" w:lineRule="exact"/>
        <w:rPr>
          <w:rFonts w:ascii="Book Antiqua" w:eastAsia="Symbol" w:hAnsi="Book Antiqua" w:cs="Symbol"/>
          <w:sz w:val="24"/>
          <w:szCs w:val="24"/>
        </w:rPr>
      </w:pPr>
    </w:p>
    <w:p w:rsidR="00364AFD" w:rsidRPr="000E1013" w:rsidRDefault="00364AFD" w:rsidP="00364AFD">
      <w:pPr>
        <w:numPr>
          <w:ilvl w:val="0"/>
          <w:numId w:val="28"/>
        </w:numPr>
        <w:tabs>
          <w:tab w:val="left" w:pos="1260"/>
        </w:tabs>
        <w:ind w:left="1260" w:hanging="355"/>
        <w:rPr>
          <w:rFonts w:ascii="Book Antiqua" w:eastAsia="Symbol" w:hAnsi="Book Antiqua" w:cs="Symbol"/>
          <w:sz w:val="24"/>
          <w:szCs w:val="24"/>
        </w:rPr>
      </w:pPr>
      <w:r w:rsidRPr="000E1013">
        <w:rPr>
          <w:rFonts w:ascii="Book Antiqua" w:eastAsia="Calibri" w:hAnsi="Book Antiqua" w:cs="Calibri"/>
          <w:sz w:val="24"/>
          <w:szCs w:val="24"/>
        </w:rPr>
        <w:t>Roles, responsibilities and accountabilities need to be clearly defined:</w:t>
      </w:r>
    </w:p>
    <w:p w:rsidR="00364AFD" w:rsidRPr="000E1013" w:rsidRDefault="00364AFD" w:rsidP="00364AFD">
      <w:pPr>
        <w:spacing w:line="279" w:lineRule="exact"/>
        <w:rPr>
          <w:rFonts w:ascii="Book Antiqua" w:hAnsi="Book Antiqua"/>
          <w:sz w:val="24"/>
          <w:szCs w:val="24"/>
        </w:rPr>
      </w:pPr>
    </w:p>
    <w:p w:rsidR="00364AFD" w:rsidRPr="000E1013" w:rsidRDefault="00364AFD" w:rsidP="00364AFD">
      <w:pPr>
        <w:numPr>
          <w:ilvl w:val="0"/>
          <w:numId w:val="29"/>
        </w:numPr>
        <w:tabs>
          <w:tab w:val="left" w:pos="1980"/>
        </w:tabs>
        <w:ind w:left="1980" w:hanging="355"/>
        <w:rPr>
          <w:rFonts w:ascii="Book Antiqua" w:eastAsia="Courier New" w:hAnsi="Book Antiqua" w:cs="Courier New"/>
          <w:sz w:val="24"/>
          <w:szCs w:val="24"/>
        </w:rPr>
      </w:pPr>
      <w:r w:rsidRPr="000E1013">
        <w:rPr>
          <w:rFonts w:ascii="Book Antiqua" w:eastAsia="Calibri" w:hAnsi="Book Antiqua" w:cs="Calibri"/>
          <w:b/>
          <w:bCs/>
          <w:sz w:val="24"/>
          <w:szCs w:val="24"/>
        </w:rPr>
        <w:t xml:space="preserve">Project Engineers </w:t>
      </w:r>
      <w:r w:rsidRPr="000E1013">
        <w:rPr>
          <w:rFonts w:ascii="Book Antiqua" w:eastAsia="Calibri" w:hAnsi="Book Antiqua" w:cs="Calibri"/>
          <w:sz w:val="24"/>
          <w:szCs w:val="24"/>
        </w:rPr>
        <w:t>shall ensure that full risk analysis, including manual</w:t>
      </w:r>
    </w:p>
    <w:p w:rsidR="00364AFD" w:rsidRPr="000E1013" w:rsidRDefault="00364AFD" w:rsidP="00364AFD">
      <w:pPr>
        <w:spacing w:line="81" w:lineRule="exact"/>
        <w:rPr>
          <w:rFonts w:ascii="Book Antiqua" w:hAnsi="Book Antiqua"/>
          <w:sz w:val="24"/>
          <w:szCs w:val="24"/>
        </w:rPr>
      </w:pPr>
    </w:p>
    <w:p w:rsidR="00364AFD" w:rsidRPr="000E1013" w:rsidRDefault="00364AFD" w:rsidP="00364AFD">
      <w:pPr>
        <w:spacing w:line="253" w:lineRule="auto"/>
        <w:ind w:left="1980"/>
        <w:jc w:val="both"/>
        <w:rPr>
          <w:rFonts w:ascii="Book Antiqua" w:hAnsi="Book Antiqua"/>
          <w:sz w:val="24"/>
          <w:szCs w:val="24"/>
        </w:rPr>
      </w:pPr>
      <w:proofErr w:type="gramStart"/>
      <w:r w:rsidRPr="000E1013">
        <w:rPr>
          <w:rFonts w:ascii="Book Antiqua" w:eastAsia="Calibri" w:hAnsi="Book Antiqua" w:cs="Calibri"/>
          <w:sz w:val="24"/>
          <w:szCs w:val="24"/>
        </w:rPr>
        <w:t>handling</w:t>
      </w:r>
      <w:proofErr w:type="gramEnd"/>
      <w:r w:rsidRPr="000E1013">
        <w:rPr>
          <w:rFonts w:ascii="Book Antiqua" w:eastAsia="Calibri" w:hAnsi="Book Antiqua" w:cs="Calibri"/>
          <w:sz w:val="24"/>
          <w:szCs w:val="24"/>
        </w:rPr>
        <w:t xml:space="preserve"> issues, is carried out on projects under their control. No project shall be incorporated into operating plant until the risk of employees sustaining an injury from manual handling activities has been minimised as part of the final project audit.</w:t>
      </w:r>
    </w:p>
    <w:p w:rsidR="00364AFD" w:rsidRPr="000E1013" w:rsidRDefault="00364AFD" w:rsidP="00364AFD">
      <w:pPr>
        <w:spacing w:line="12" w:lineRule="exact"/>
        <w:rPr>
          <w:rFonts w:ascii="Book Antiqua" w:hAnsi="Book Antiqua"/>
          <w:sz w:val="24"/>
          <w:szCs w:val="24"/>
        </w:rPr>
      </w:pPr>
    </w:p>
    <w:p w:rsidR="00364AFD" w:rsidRPr="000E1013" w:rsidRDefault="00364AFD" w:rsidP="00364AFD">
      <w:pPr>
        <w:numPr>
          <w:ilvl w:val="0"/>
          <w:numId w:val="30"/>
        </w:numPr>
        <w:tabs>
          <w:tab w:val="left" w:pos="1980"/>
        </w:tabs>
        <w:ind w:left="1980" w:hanging="355"/>
        <w:rPr>
          <w:rFonts w:ascii="Book Antiqua" w:eastAsia="Courier New" w:hAnsi="Book Antiqua" w:cs="Courier New"/>
          <w:sz w:val="24"/>
          <w:szCs w:val="24"/>
        </w:rPr>
      </w:pPr>
      <w:r w:rsidRPr="000E1013">
        <w:rPr>
          <w:rFonts w:ascii="Book Antiqua" w:eastAsia="Calibri" w:hAnsi="Book Antiqua" w:cs="Calibri"/>
          <w:b/>
          <w:bCs/>
          <w:sz w:val="24"/>
          <w:szCs w:val="24"/>
        </w:rPr>
        <w:t xml:space="preserve">Superintendents or Team Leaders </w:t>
      </w:r>
      <w:r w:rsidRPr="000E1013">
        <w:rPr>
          <w:rFonts w:ascii="Book Antiqua" w:eastAsia="Calibri" w:hAnsi="Book Antiqua" w:cs="Calibri"/>
          <w:sz w:val="24"/>
          <w:szCs w:val="24"/>
        </w:rPr>
        <w:t>shall:</w:t>
      </w:r>
    </w:p>
    <w:p w:rsidR="00364AFD" w:rsidRPr="000E1013" w:rsidRDefault="00364AFD" w:rsidP="00364AFD">
      <w:pPr>
        <w:spacing w:line="80" w:lineRule="exact"/>
        <w:rPr>
          <w:rFonts w:ascii="Book Antiqua" w:eastAsia="Courier New" w:hAnsi="Book Antiqua" w:cs="Courier New"/>
          <w:sz w:val="24"/>
          <w:szCs w:val="24"/>
        </w:rPr>
      </w:pPr>
    </w:p>
    <w:p w:rsidR="00364AFD" w:rsidRPr="000E1013" w:rsidRDefault="00364AFD" w:rsidP="00364AFD">
      <w:pPr>
        <w:numPr>
          <w:ilvl w:val="1"/>
          <w:numId w:val="30"/>
        </w:numPr>
        <w:tabs>
          <w:tab w:val="left" w:pos="2340"/>
        </w:tabs>
        <w:spacing w:line="230" w:lineRule="auto"/>
        <w:ind w:left="2340" w:hanging="355"/>
        <w:jc w:val="both"/>
        <w:rPr>
          <w:rFonts w:ascii="Book Antiqua" w:eastAsia="Wingdings" w:hAnsi="Book Antiqua" w:cs="Wingdings"/>
          <w:sz w:val="24"/>
          <w:szCs w:val="24"/>
          <w:vertAlign w:val="superscript"/>
        </w:rPr>
      </w:pPr>
      <w:r w:rsidRPr="000E1013">
        <w:rPr>
          <w:rFonts w:ascii="Book Antiqua" w:eastAsia="Calibri" w:hAnsi="Book Antiqua" w:cs="Calibri"/>
          <w:sz w:val="24"/>
          <w:szCs w:val="24"/>
        </w:rPr>
        <w:t>Ensure that a full risk analysis, including manual handling issues, is carried out on existing plant and equipment under their control, and that a prioritised programme of rectification is established. Risk identification shall encompass both operating and maintenance aspects, and execution shall include employee representatives from both areas of responsibility. Risk identification shall be repeated whenever circumstances change.</w:t>
      </w:r>
    </w:p>
    <w:p w:rsidR="00364AFD" w:rsidRPr="000E1013" w:rsidRDefault="00364AFD" w:rsidP="00364AFD">
      <w:pPr>
        <w:spacing w:line="88" w:lineRule="exact"/>
        <w:rPr>
          <w:rFonts w:ascii="Book Antiqua" w:eastAsia="Wingdings" w:hAnsi="Book Antiqua" w:cs="Wingdings"/>
          <w:sz w:val="24"/>
          <w:szCs w:val="24"/>
          <w:vertAlign w:val="superscript"/>
        </w:rPr>
      </w:pPr>
    </w:p>
    <w:p w:rsidR="00364AFD" w:rsidRPr="000E1013" w:rsidRDefault="00364AFD" w:rsidP="00364AFD">
      <w:pPr>
        <w:numPr>
          <w:ilvl w:val="1"/>
          <w:numId w:val="30"/>
        </w:numPr>
        <w:tabs>
          <w:tab w:val="left" w:pos="2340"/>
        </w:tabs>
        <w:spacing w:line="191" w:lineRule="auto"/>
        <w:ind w:left="2340" w:hanging="355"/>
        <w:jc w:val="both"/>
        <w:rPr>
          <w:rFonts w:ascii="Book Antiqua" w:eastAsia="Wingdings" w:hAnsi="Book Antiqua" w:cs="Wingdings"/>
          <w:sz w:val="24"/>
          <w:szCs w:val="24"/>
          <w:vertAlign w:val="superscript"/>
        </w:rPr>
      </w:pPr>
      <w:r w:rsidRPr="000E1013">
        <w:rPr>
          <w:rFonts w:ascii="Book Antiqua" w:eastAsia="Calibri" w:hAnsi="Book Antiqua" w:cs="Calibri"/>
          <w:sz w:val="24"/>
          <w:szCs w:val="24"/>
        </w:rPr>
        <w:t>Review all accidents resulting from manual handling activities to determine whether they were the result of an inherent risk in plant, equipment or work practices.</w:t>
      </w:r>
    </w:p>
    <w:p w:rsidR="00364AFD" w:rsidRPr="000E1013" w:rsidRDefault="00364AFD" w:rsidP="00364AFD">
      <w:pPr>
        <w:spacing w:line="28" w:lineRule="exact"/>
        <w:rPr>
          <w:rFonts w:ascii="Book Antiqua" w:hAnsi="Book Antiqua"/>
          <w:sz w:val="24"/>
          <w:szCs w:val="24"/>
        </w:rPr>
      </w:pPr>
    </w:p>
    <w:p w:rsidR="00364AFD" w:rsidRPr="000E1013" w:rsidRDefault="00364AFD" w:rsidP="00364AFD">
      <w:pPr>
        <w:numPr>
          <w:ilvl w:val="0"/>
          <w:numId w:val="31"/>
        </w:numPr>
        <w:tabs>
          <w:tab w:val="left" w:pos="1980"/>
        </w:tabs>
        <w:ind w:left="1980" w:hanging="355"/>
        <w:rPr>
          <w:rFonts w:ascii="Book Antiqua" w:eastAsia="Courier New" w:hAnsi="Book Antiqua" w:cs="Courier New"/>
          <w:sz w:val="24"/>
          <w:szCs w:val="24"/>
        </w:rPr>
      </w:pPr>
      <w:r w:rsidRPr="000E1013">
        <w:rPr>
          <w:rFonts w:ascii="Book Antiqua" w:eastAsia="Calibri" w:hAnsi="Book Antiqua" w:cs="Calibri"/>
          <w:b/>
          <w:bCs/>
          <w:sz w:val="24"/>
          <w:szCs w:val="24"/>
        </w:rPr>
        <w:t xml:space="preserve">Managers </w:t>
      </w:r>
      <w:r w:rsidRPr="000E1013">
        <w:rPr>
          <w:rFonts w:ascii="Book Antiqua" w:eastAsia="Calibri" w:hAnsi="Book Antiqua" w:cs="Calibri"/>
          <w:sz w:val="24"/>
          <w:szCs w:val="24"/>
        </w:rPr>
        <w:t>shall ensure that:</w:t>
      </w:r>
    </w:p>
    <w:p w:rsidR="00364AFD" w:rsidRPr="000E1013" w:rsidRDefault="00364AFD" w:rsidP="00364AFD">
      <w:pPr>
        <w:spacing w:line="80" w:lineRule="exact"/>
        <w:rPr>
          <w:rFonts w:ascii="Book Antiqua" w:eastAsia="Courier New" w:hAnsi="Book Antiqua" w:cs="Courier New"/>
          <w:sz w:val="24"/>
          <w:szCs w:val="24"/>
        </w:rPr>
      </w:pPr>
    </w:p>
    <w:p w:rsidR="00364AFD" w:rsidRPr="000E1013" w:rsidRDefault="00364AFD" w:rsidP="00364AFD">
      <w:pPr>
        <w:numPr>
          <w:ilvl w:val="1"/>
          <w:numId w:val="31"/>
        </w:numPr>
        <w:tabs>
          <w:tab w:val="left" w:pos="2340"/>
        </w:tabs>
        <w:spacing w:line="218" w:lineRule="auto"/>
        <w:ind w:left="2340" w:hanging="355"/>
        <w:jc w:val="both"/>
        <w:rPr>
          <w:rFonts w:ascii="Book Antiqua" w:eastAsia="Wingdings" w:hAnsi="Book Antiqua" w:cs="Wingdings"/>
          <w:sz w:val="24"/>
          <w:szCs w:val="24"/>
          <w:vertAlign w:val="superscript"/>
        </w:rPr>
      </w:pPr>
      <w:r w:rsidRPr="000E1013">
        <w:rPr>
          <w:rFonts w:ascii="Book Antiqua" w:eastAsia="Calibri" w:hAnsi="Book Antiqua" w:cs="Calibri"/>
          <w:sz w:val="24"/>
          <w:szCs w:val="24"/>
        </w:rPr>
        <w:t>Plant and equipment used in the workplace is designed to eliminate or minimise manual handling. Where elimination is not practical they shall be designed, constructed, and maintained to be, as far as practical, safe and without risk to health and safety when manual handling is necessary</w:t>
      </w:r>
    </w:p>
    <w:p w:rsidR="00364AFD" w:rsidRPr="000E1013" w:rsidRDefault="00364AFD" w:rsidP="00364AFD">
      <w:pPr>
        <w:spacing w:line="80" w:lineRule="exact"/>
        <w:rPr>
          <w:rFonts w:ascii="Book Antiqua" w:eastAsia="Wingdings" w:hAnsi="Book Antiqua" w:cs="Wingdings"/>
          <w:sz w:val="24"/>
          <w:szCs w:val="24"/>
          <w:vertAlign w:val="superscript"/>
        </w:rPr>
      </w:pPr>
    </w:p>
    <w:p w:rsidR="00364AFD" w:rsidRPr="000E1013" w:rsidRDefault="00364AFD" w:rsidP="00364AFD">
      <w:pPr>
        <w:numPr>
          <w:ilvl w:val="1"/>
          <w:numId w:val="31"/>
        </w:numPr>
        <w:tabs>
          <w:tab w:val="left" w:pos="2340"/>
        </w:tabs>
        <w:spacing w:line="184" w:lineRule="auto"/>
        <w:ind w:left="2340" w:hanging="355"/>
        <w:jc w:val="both"/>
        <w:rPr>
          <w:rFonts w:ascii="Book Antiqua" w:eastAsia="Wingdings" w:hAnsi="Book Antiqua" w:cs="Wingdings"/>
          <w:sz w:val="24"/>
          <w:szCs w:val="24"/>
          <w:vertAlign w:val="superscript"/>
        </w:rPr>
      </w:pPr>
      <w:r w:rsidRPr="000E1013">
        <w:rPr>
          <w:rFonts w:ascii="Book Antiqua" w:eastAsia="Calibri" w:hAnsi="Book Antiqua" w:cs="Calibri"/>
          <w:sz w:val="24"/>
          <w:szCs w:val="24"/>
        </w:rPr>
        <w:t>The work practices carried out in the workplace and the working environment are designed to be, as far as workable, safe and</w:t>
      </w:r>
    </w:p>
    <w:p w:rsidR="00364AFD" w:rsidRPr="000E1013" w:rsidRDefault="00364AFD" w:rsidP="00364AFD">
      <w:pPr>
        <w:spacing w:line="33" w:lineRule="exact"/>
        <w:rPr>
          <w:rFonts w:ascii="Book Antiqua" w:hAnsi="Book Antiqua"/>
          <w:sz w:val="24"/>
          <w:szCs w:val="24"/>
        </w:rPr>
      </w:pPr>
    </w:p>
    <w:p w:rsidR="00364AFD" w:rsidRPr="000E1013" w:rsidRDefault="00364AFD" w:rsidP="00364AFD">
      <w:pPr>
        <w:ind w:left="2340"/>
        <w:rPr>
          <w:rFonts w:ascii="Book Antiqua" w:hAnsi="Book Antiqua"/>
          <w:sz w:val="24"/>
          <w:szCs w:val="24"/>
        </w:rPr>
      </w:pPr>
      <w:proofErr w:type="gramStart"/>
      <w:r w:rsidRPr="000E1013">
        <w:rPr>
          <w:rFonts w:ascii="Book Antiqua" w:eastAsia="Calibri" w:hAnsi="Book Antiqua" w:cs="Calibri"/>
          <w:sz w:val="24"/>
          <w:szCs w:val="24"/>
        </w:rPr>
        <w:t>without</w:t>
      </w:r>
      <w:proofErr w:type="gramEnd"/>
      <w:r w:rsidRPr="000E1013">
        <w:rPr>
          <w:rFonts w:ascii="Book Antiqua" w:eastAsia="Calibri" w:hAnsi="Book Antiqua" w:cs="Calibri"/>
          <w:sz w:val="24"/>
          <w:szCs w:val="24"/>
        </w:rPr>
        <w:t xml:space="preserve"> risk to health and safety;</w:t>
      </w:r>
    </w:p>
    <w:p w:rsidR="00364AFD" w:rsidRPr="000E1013" w:rsidRDefault="00364AFD" w:rsidP="00364AFD">
      <w:pPr>
        <w:spacing w:line="24" w:lineRule="exact"/>
        <w:rPr>
          <w:rFonts w:ascii="Book Antiqua" w:hAnsi="Book Antiqua"/>
          <w:sz w:val="24"/>
          <w:szCs w:val="24"/>
        </w:rPr>
      </w:pPr>
    </w:p>
    <w:p w:rsidR="00364AFD" w:rsidRPr="000E1013" w:rsidRDefault="00364AFD" w:rsidP="00364AFD">
      <w:pPr>
        <w:numPr>
          <w:ilvl w:val="0"/>
          <w:numId w:val="32"/>
        </w:numPr>
        <w:tabs>
          <w:tab w:val="left" w:pos="1980"/>
        </w:tabs>
        <w:ind w:left="1980" w:hanging="355"/>
        <w:rPr>
          <w:rFonts w:ascii="Book Antiqua" w:eastAsia="Courier New" w:hAnsi="Book Antiqua" w:cs="Courier New"/>
          <w:sz w:val="24"/>
          <w:szCs w:val="24"/>
        </w:rPr>
      </w:pPr>
      <w:r w:rsidRPr="000E1013">
        <w:rPr>
          <w:rFonts w:ascii="Book Antiqua" w:eastAsia="Calibri" w:hAnsi="Book Antiqua" w:cs="Calibri"/>
          <w:b/>
          <w:bCs/>
          <w:sz w:val="24"/>
          <w:szCs w:val="24"/>
        </w:rPr>
        <w:t>Employees</w:t>
      </w:r>
      <w:r w:rsidRPr="000E1013">
        <w:rPr>
          <w:rFonts w:ascii="Book Antiqua" w:eastAsia="Calibri" w:hAnsi="Book Antiqua" w:cs="Calibri"/>
          <w:sz w:val="24"/>
          <w:szCs w:val="24"/>
        </w:rPr>
        <w:t>:</w:t>
      </w:r>
    </w:p>
    <w:p w:rsidR="00364AFD" w:rsidRPr="000E1013" w:rsidRDefault="00364AFD" w:rsidP="00364AFD">
      <w:pPr>
        <w:numPr>
          <w:ilvl w:val="1"/>
          <w:numId w:val="32"/>
        </w:numPr>
        <w:tabs>
          <w:tab w:val="left" w:pos="2340"/>
        </w:tabs>
        <w:spacing w:line="180" w:lineRule="auto"/>
        <w:ind w:left="2340" w:hanging="355"/>
        <w:rPr>
          <w:rFonts w:ascii="Book Antiqua" w:eastAsia="Wingdings" w:hAnsi="Book Antiqua" w:cs="Wingdings"/>
          <w:sz w:val="24"/>
          <w:szCs w:val="24"/>
          <w:vertAlign w:val="superscript"/>
        </w:rPr>
      </w:pPr>
      <w:r w:rsidRPr="000E1013">
        <w:rPr>
          <w:rFonts w:ascii="Book Antiqua" w:eastAsia="Calibri" w:hAnsi="Book Antiqua" w:cs="Calibri"/>
          <w:sz w:val="24"/>
          <w:szCs w:val="24"/>
        </w:rPr>
        <w:t>Shall use safe manual handling techniques.</w:t>
      </w:r>
    </w:p>
    <w:p w:rsidR="00364AFD" w:rsidRPr="000E1013" w:rsidRDefault="00364AFD" w:rsidP="00364AFD">
      <w:pPr>
        <w:spacing w:line="80" w:lineRule="exact"/>
        <w:rPr>
          <w:rFonts w:ascii="Book Antiqua" w:eastAsia="Wingdings" w:hAnsi="Book Antiqua" w:cs="Wingdings"/>
          <w:sz w:val="24"/>
          <w:szCs w:val="24"/>
          <w:vertAlign w:val="superscript"/>
        </w:rPr>
      </w:pPr>
    </w:p>
    <w:p w:rsidR="00364AFD" w:rsidRPr="000E1013" w:rsidRDefault="00364AFD" w:rsidP="00364AFD">
      <w:pPr>
        <w:numPr>
          <w:ilvl w:val="1"/>
          <w:numId w:val="32"/>
        </w:numPr>
        <w:tabs>
          <w:tab w:val="left" w:pos="2340"/>
        </w:tabs>
        <w:spacing w:line="191" w:lineRule="auto"/>
        <w:ind w:left="2340" w:hanging="355"/>
        <w:jc w:val="both"/>
        <w:rPr>
          <w:rFonts w:ascii="Book Antiqua" w:eastAsia="Wingdings" w:hAnsi="Book Antiqua" w:cs="Wingdings"/>
          <w:sz w:val="24"/>
          <w:szCs w:val="24"/>
          <w:vertAlign w:val="superscript"/>
        </w:rPr>
      </w:pPr>
      <w:r w:rsidRPr="000E1013">
        <w:rPr>
          <w:rFonts w:ascii="Book Antiqua" w:eastAsia="Calibri" w:hAnsi="Book Antiqua" w:cs="Calibri"/>
          <w:sz w:val="24"/>
          <w:szCs w:val="24"/>
        </w:rPr>
        <w:t>Shall use mechanical aids, personal protective equipment, or team-lifting techniques, where they have been provided, and where they have received appropriate training in their use.</w:t>
      </w:r>
    </w:p>
    <w:p w:rsidR="00364AFD" w:rsidRPr="000E1013" w:rsidRDefault="00364AFD" w:rsidP="00364AFD">
      <w:pPr>
        <w:spacing w:line="3" w:lineRule="exact"/>
        <w:rPr>
          <w:rFonts w:ascii="Book Antiqua" w:eastAsia="Wingdings" w:hAnsi="Book Antiqua" w:cs="Wingdings"/>
          <w:sz w:val="24"/>
          <w:szCs w:val="24"/>
          <w:vertAlign w:val="superscript"/>
        </w:rPr>
      </w:pPr>
    </w:p>
    <w:p w:rsidR="00364AFD" w:rsidRPr="000E1013" w:rsidRDefault="00364AFD" w:rsidP="00364AFD">
      <w:pPr>
        <w:numPr>
          <w:ilvl w:val="1"/>
          <w:numId w:val="32"/>
        </w:numPr>
        <w:tabs>
          <w:tab w:val="left" w:pos="2340"/>
        </w:tabs>
        <w:spacing w:line="180" w:lineRule="auto"/>
        <w:ind w:left="2340" w:hanging="355"/>
        <w:rPr>
          <w:rFonts w:ascii="Book Antiqua" w:eastAsia="Wingdings" w:hAnsi="Book Antiqua" w:cs="Wingdings"/>
          <w:sz w:val="24"/>
          <w:szCs w:val="24"/>
          <w:vertAlign w:val="superscript"/>
        </w:rPr>
      </w:pPr>
      <w:r w:rsidRPr="000E1013">
        <w:rPr>
          <w:rFonts w:ascii="Book Antiqua" w:eastAsia="Calibri" w:hAnsi="Book Antiqua" w:cs="Calibri"/>
          <w:sz w:val="24"/>
          <w:szCs w:val="24"/>
        </w:rPr>
        <w:t>Shall report unsafe conditions.</w:t>
      </w:r>
    </w:p>
    <w:p w:rsidR="00364AFD" w:rsidRPr="000E1013" w:rsidRDefault="00364AFD" w:rsidP="00364AFD">
      <w:pPr>
        <w:spacing w:line="80" w:lineRule="exact"/>
        <w:rPr>
          <w:rFonts w:ascii="Book Antiqua" w:eastAsia="Wingdings" w:hAnsi="Book Antiqua" w:cs="Wingdings"/>
          <w:sz w:val="24"/>
          <w:szCs w:val="24"/>
          <w:vertAlign w:val="superscript"/>
        </w:rPr>
      </w:pPr>
    </w:p>
    <w:p w:rsidR="00364AFD" w:rsidRPr="000E1013" w:rsidRDefault="00364AFD" w:rsidP="00364AFD">
      <w:pPr>
        <w:numPr>
          <w:ilvl w:val="1"/>
          <w:numId w:val="32"/>
        </w:numPr>
        <w:tabs>
          <w:tab w:val="left" w:pos="2340"/>
        </w:tabs>
        <w:spacing w:line="184" w:lineRule="auto"/>
        <w:rPr>
          <w:rFonts w:ascii="Book Antiqua" w:hAnsi="Book Antiqua"/>
          <w:sz w:val="24"/>
          <w:szCs w:val="24"/>
        </w:rPr>
      </w:pPr>
      <w:r w:rsidRPr="000E1013">
        <w:rPr>
          <w:rFonts w:ascii="Book Antiqua" w:eastAsia="Calibri" w:hAnsi="Book Antiqua" w:cs="Calibri"/>
          <w:sz w:val="24"/>
          <w:szCs w:val="24"/>
        </w:rPr>
        <w:t>Shall be encouraged to keep an adequate level of physical fitness and physical activity at work and at home.</w:t>
      </w:r>
      <w:bookmarkStart w:id="13" w:name="page133"/>
      <w:bookmarkEnd w:id="13"/>
    </w:p>
    <w:p w:rsidR="00364AFD" w:rsidRPr="000E1013" w:rsidRDefault="00364AFD" w:rsidP="00364AFD">
      <w:pPr>
        <w:spacing w:line="357"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Training</w:t>
      </w:r>
    </w:p>
    <w:p w:rsidR="00364AFD" w:rsidRPr="000E1013" w:rsidRDefault="00364AFD" w:rsidP="00364AFD">
      <w:pPr>
        <w:spacing w:line="330" w:lineRule="exact"/>
        <w:rPr>
          <w:rFonts w:ascii="Book Antiqua" w:hAnsi="Book Antiqua"/>
          <w:sz w:val="24"/>
          <w:szCs w:val="24"/>
        </w:rPr>
      </w:pPr>
    </w:p>
    <w:p w:rsidR="00364AFD" w:rsidRPr="000E1013" w:rsidRDefault="00364AFD" w:rsidP="00364AFD">
      <w:pPr>
        <w:spacing w:line="316" w:lineRule="auto"/>
        <w:ind w:left="540"/>
        <w:rPr>
          <w:rFonts w:ascii="Book Antiqua" w:hAnsi="Book Antiqua"/>
          <w:sz w:val="24"/>
          <w:szCs w:val="24"/>
        </w:rPr>
      </w:pPr>
      <w:r w:rsidRPr="000E1013">
        <w:rPr>
          <w:rFonts w:ascii="Book Antiqua" w:eastAsia="Calibri" w:hAnsi="Book Antiqua" w:cs="Calibri"/>
          <w:sz w:val="24"/>
          <w:szCs w:val="24"/>
        </w:rPr>
        <w:t>The company shall provide all employees with training and information on correct practices of manual handling.</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613CB3" w:rsidRDefault="00613CB3" w:rsidP="00364AFD">
      <w:pPr>
        <w:spacing w:line="200" w:lineRule="exact"/>
        <w:rPr>
          <w:rFonts w:ascii="Book Antiqua" w:hAnsi="Book Antiqua"/>
          <w:sz w:val="24"/>
          <w:szCs w:val="24"/>
        </w:rPr>
      </w:pPr>
    </w:p>
    <w:p w:rsidR="00613CB3" w:rsidRDefault="00613CB3" w:rsidP="00364AFD">
      <w:pPr>
        <w:spacing w:line="200" w:lineRule="exact"/>
        <w:rPr>
          <w:rFonts w:ascii="Book Antiqua" w:hAnsi="Book Antiqua"/>
          <w:sz w:val="24"/>
          <w:szCs w:val="24"/>
        </w:rPr>
      </w:pPr>
    </w:p>
    <w:p w:rsidR="00613CB3" w:rsidRDefault="00613CB3" w:rsidP="00364AFD">
      <w:pPr>
        <w:spacing w:line="200" w:lineRule="exact"/>
        <w:rPr>
          <w:rFonts w:ascii="Book Antiqua" w:hAnsi="Book Antiqua"/>
          <w:sz w:val="24"/>
          <w:szCs w:val="24"/>
        </w:rPr>
      </w:pPr>
    </w:p>
    <w:p w:rsidR="00613CB3" w:rsidRDefault="00613CB3" w:rsidP="00364AFD">
      <w:pPr>
        <w:spacing w:line="200" w:lineRule="exact"/>
        <w:rPr>
          <w:rFonts w:ascii="Book Antiqua" w:hAnsi="Book Antiqua"/>
          <w:sz w:val="24"/>
          <w:szCs w:val="24"/>
        </w:rPr>
      </w:pPr>
    </w:p>
    <w:p w:rsidR="00613CB3" w:rsidRPr="000E1013" w:rsidRDefault="00613CB3" w:rsidP="00364AFD">
      <w:pPr>
        <w:spacing w:line="200" w:lineRule="exact"/>
        <w:rPr>
          <w:rFonts w:ascii="Book Antiqua" w:hAnsi="Book Antiqua"/>
          <w:sz w:val="24"/>
          <w:szCs w:val="24"/>
        </w:rPr>
      </w:pPr>
    </w:p>
    <w:p w:rsidR="00364AFD" w:rsidRPr="000E1013" w:rsidRDefault="00364AFD" w:rsidP="00364AFD">
      <w:pPr>
        <w:spacing w:line="211" w:lineRule="exact"/>
        <w:rPr>
          <w:rFonts w:ascii="Book Antiqua" w:hAnsi="Book Antiqua"/>
          <w:sz w:val="24"/>
          <w:szCs w:val="24"/>
        </w:rPr>
      </w:pPr>
    </w:p>
    <w:p w:rsidR="00364AFD" w:rsidRPr="000E1013" w:rsidRDefault="00364AFD" w:rsidP="00364AFD">
      <w:pPr>
        <w:numPr>
          <w:ilvl w:val="0"/>
          <w:numId w:val="33"/>
        </w:numPr>
        <w:tabs>
          <w:tab w:val="left" w:pos="1260"/>
        </w:tabs>
        <w:ind w:left="1260" w:hanging="715"/>
        <w:rPr>
          <w:rFonts w:ascii="Book Antiqua" w:eastAsia="Calibri" w:hAnsi="Book Antiqua" w:cs="Calibri"/>
          <w:b/>
          <w:bCs/>
          <w:sz w:val="24"/>
          <w:szCs w:val="24"/>
        </w:rPr>
      </w:pPr>
      <w:r w:rsidRPr="000E1013">
        <w:rPr>
          <w:rFonts w:ascii="Book Antiqua" w:eastAsia="Calibri" w:hAnsi="Book Antiqua" w:cs="Calibri"/>
          <w:b/>
          <w:bCs/>
          <w:sz w:val="24"/>
          <w:szCs w:val="24"/>
        </w:rPr>
        <w:lastRenderedPageBreak/>
        <w:t>Responsibilities</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15" w:lineRule="exact"/>
        <w:rPr>
          <w:rFonts w:ascii="Book Antiqua" w:hAnsi="Book Antiqua"/>
          <w:sz w:val="24"/>
          <w:szCs w:val="24"/>
        </w:rPr>
      </w:pPr>
    </w:p>
    <w:tbl>
      <w:tblPr>
        <w:tblW w:w="0" w:type="auto"/>
        <w:tblInd w:w="540" w:type="dxa"/>
        <w:tblLayout w:type="fixed"/>
        <w:tblCellMar>
          <w:left w:w="0" w:type="dxa"/>
          <w:right w:w="0" w:type="dxa"/>
        </w:tblCellMar>
        <w:tblLook w:val="04A0" w:firstRow="1" w:lastRow="0" w:firstColumn="1" w:lastColumn="0" w:noHBand="0" w:noVBand="1"/>
      </w:tblPr>
      <w:tblGrid>
        <w:gridCol w:w="1880"/>
        <w:gridCol w:w="620"/>
        <w:gridCol w:w="5540"/>
      </w:tblGrid>
      <w:tr w:rsidR="00364AFD" w:rsidRPr="000E1013" w:rsidTr="00C3597E">
        <w:trPr>
          <w:trHeight w:val="269"/>
        </w:trPr>
        <w:tc>
          <w:tcPr>
            <w:tcW w:w="188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b/>
                <w:bCs/>
                <w:sz w:val="24"/>
                <w:szCs w:val="24"/>
              </w:rPr>
              <w:t>Role</w:t>
            </w:r>
          </w:p>
        </w:tc>
        <w:tc>
          <w:tcPr>
            <w:tcW w:w="620" w:type="dxa"/>
            <w:vAlign w:val="bottom"/>
          </w:tcPr>
          <w:p w:rsidR="00364AFD" w:rsidRPr="000E1013" w:rsidRDefault="00364AFD" w:rsidP="00C3597E">
            <w:pPr>
              <w:rPr>
                <w:rFonts w:ascii="Book Antiqua" w:hAnsi="Book Antiqua"/>
                <w:sz w:val="24"/>
                <w:szCs w:val="24"/>
              </w:rPr>
            </w:pPr>
          </w:p>
        </w:tc>
        <w:tc>
          <w:tcPr>
            <w:tcW w:w="5540" w:type="dxa"/>
            <w:vAlign w:val="bottom"/>
          </w:tcPr>
          <w:p w:rsidR="00364AFD" w:rsidRPr="000E1013" w:rsidRDefault="00364AFD" w:rsidP="00C3597E">
            <w:pPr>
              <w:ind w:left="20"/>
              <w:rPr>
                <w:rFonts w:ascii="Book Antiqua" w:hAnsi="Book Antiqua"/>
                <w:sz w:val="24"/>
                <w:szCs w:val="24"/>
              </w:rPr>
            </w:pPr>
            <w:r w:rsidRPr="000E1013">
              <w:rPr>
                <w:rFonts w:ascii="Book Antiqua" w:eastAsia="Calibri" w:hAnsi="Book Antiqua" w:cs="Calibri"/>
                <w:b/>
                <w:bCs/>
                <w:sz w:val="24"/>
                <w:szCs w:val="24"/>
              </w:rPr>
              <w:t>Responsibility</w:t>
            </w:r>
          </w:p>
        </w:tc>
      </w:tr>
      <w:tr w:rsidR="00364AFD" w:rsidRPr="000E1013" w:rsidTr="00C3597E">
        <w:trPr>
          <w:trHeight w:val="152"/>
        </w:trPr>
        <w:tc>
          <w:tcPr>
            <w:tcW w:w="1880" w:type="dxa"/>
            <w:tcBorders>
              <w:bottom w:val="single" w:sz="8" w:space="0" w:color="auto"/>
            </w:tcBorders>
            <w:vAlign w:val="bottom"/>
          </w:tcPr>
          <w:p w:rsidR="00364AFD" w:rsidRPr="000E1013" w:rsidRDefault="00364AFD" w:rsidP="00C3597E">
            <w:pPr>
              <w:rPr>
                <w:rFonts w:ascii="Book Antiqua" w:hAnsi="Book Antiqua"/>
                <w:sz w:val="24"/>
                <w:szCs w:val="24"/>
              </w:rPr>
            </w:pPr>
          </w:p>
        </w:tc>
        <w:tc>
          <w:tcPr>
            <w:tcW w:w="620" w:type="dxa"/>
            <w:tcBorders>
              <w:bottom w:val="single" w:sz="8" w:space="0" w:color="auto"/>
            </w:tcBorders>
            <w:vAlign w:val="bottom"/>
          </w:tcPr>
          <w:p w:rsidR="00364AFD" w:rsidRPr="000E1013" w:rsidRDefault="00364AFD" w:rsidP="00C3597E">
            <w:pPr>
              <w:rPr>
                <w:rFonts w:ascii="Book Antiqua" w:hAnsi="Book Antiqua"/>
                <w:sz w:val="24"/>
                <w:szCs w:val="24"/>
              </w:rPr>
            </w:pPr>
          </w:p>
        </w:tc>
        <w:tc>
          <w:tcPr>
            <w:tcW w:w="5540" w:type="dxa"/>
            <w:tcBorders>
              <w:bottom w:val="single" w:sz="8" w:space="0" w:color="auto"/>
            </w:tcBorders>
            <w:vAlign w:val="bottom"/>
          </w:tcPr>
          <w:p w:rsidR="00364AFD" w:rsidRPr="000E1013" w:rsidRDefault="00364AFD" w:rsidP="00C3597E">
            <w:pPr>
              <w:rPr>
                <w:rFonts w:ascii="Book Antiqua" w:hAnsi="Book Antiqua"/>
                <w:sz w:val="24"/>
                <w:szCs w:val="24"/>
              </w:rPr>
            </w:pPr>
          </w:p>
        </w:tc>
      </w:tr>
      <w:tr w:rsidR="00364AFD" w:rsidRPr="000E1013" w:rsidTr="00C3597E">
        <w:trPr>
          <w:trHeight w:val="272"/>
        </w:trPr>
        <w:tc>
          <w:tcPr>
            <w:tcW w:w="1880" w:type="dxa"/>
            <w:vAlign w:val="bottom"/>
          </w:tcPr>
          <w:p w:rsidR="00364AFD" w:rsidRPr="000E1013" w:rsidRDefault="00364AFD" w:rsidP="00C3597E">
            <w:pPr>
              <w:spacing w:line="260" w:lineRule="exact"/>
              <w:rPr>
                <w:rFonts w:ascii="Book Antiqua" w:hAnsi="Book Antiqua"/>
                <w:sz w:val="24"/>
                <w:szCs w:val="24"/>
              </w:rPr>
            </w:pPr>
            <w:r w:rsidRPr="000E1013">
              <w:rPr>
                <w:rFonts w:ascii="Book Antiqua" w:eastAsia="Calibri" w:hAnsi="Book Antiqua" w:cs="Calibri"/>
                <w:b/>
                <w:bCs/>
                <w:sz w:val="24"/>
                <w:szCs w:val="24"/>
              </w:rPr>
              <w:t>Manager and</w:t>
            </w:r>
          </w:p>
        </w:tc>
        <w:tc>
          <w:tcPr>
            <w:tcW w:w="620" w:type="dxa"/>
            <w:vAlign w:val="bottom"/>
          </w:tcPr>
          <w:p w:rsidR="00364AFD" w:rsidRPr="000E1013" w:rsidRDefault="00364AFD" w:rsidP="00C3597E">
            <w:pPr>
              <w:spacing w:line="267" w:lineRule="exact"/>
              <w:ind w:left="460"/>
              <w:rPr>
                <w:rFonts w:ascii="Book Antiqua" w:hAnsi="Book Antiqua"/>
                <w:sz w:val="24"/>
                <w:szCs w:val="24"/>
              </w:rPr>
            </w:pPr>
            <w:r w:rsidRPr="000E1013">
              <w:rPr>
                <w:rFonts w:ascii="Book Antiqua" w:eastAsia="Symbol" w:hAnsi="Book Antiqua" w:cs="Symbol"/>
                <w:sz w:val="24"/>
                <w:szCs w:val="24"/>
              </w:rPr>
              <w:t></w:t>
            </w:r>
          </w:p>
        </w:tc>
        <w:tc>
          <w:tcPr>
            <w:tcW w:w="5540" w:type="dxa"/>
            <w:vAlign w:val="bottom"/>
          </w:tcPr>
          <w:p w:rsidR="00613CB3" w:rsidRDefault="00613CB3" w:rsidP="00C3597E">
            <w:pPr>
              <w:ind w:left="200"/>
              <w:rPr>
                <w:rFonts w:ascii="Book Antiqua" w:eastAsia="Calibri" w:hAnsi="Book Antiqua" w:cs="Calibri"/>
                <w:sz w:val="24"/>
                <w:szCs w:val="24"/>
              </w:rPr>
            </w:pPr>
          </w:p>
          <w:p w:rsidR="00364AFD" w:rsidRPr="000E1013" w:rsidRDefault="00364AFD" w:rsidP="00C3597E">
            <w:pPr>
              <w:ind w:left="200"/>
              <w:rPr>
                <w:rFonts w:ascii="Book Antiqua" w:hAnsi="Book Antiqua"/>
                <w:sz w:val="24"/>
                <w:szCs w:val="24"/>
              </w:rPr>
            </w:pPr>
            <w:r w:rsidRPr="000E1013">
              <w:rPr>
                <w:rFonts w:ascii="Book Antiqua" w:eastAsia="Calibri" w:hAnsi="Book Antiqua" w:cs="Calibri"/>
                <w:sz w:val="24"/>
                <w:szCs w:val="24"/>
              </w:rPr>
              <w:t>Ensure the Occupational Exposure Management Procedure</w:t>
            </w:r>
            <w:r w:rsidR="00613CB3">
              <w:t xml:space="preserve"> </w:t>
            </w:r>
            <w:r w:rsidR="00613CB3" w:rsidRPr="00613CB3">
              <w:rPr>
                <w:rFonts w:ascii="Book Antiqua" w:eastAsia="Calibri" w:hAnsi="Book Antiqua" w:cs="Calibri"/>
                <w:sz w:val="24"/>
                <w:szCs w:val="24"/>
              </w:rPr>
              <w:t>is implemented and maintained.</w:t>
            </w:r>
          </w:p>
        </w:tc>
      </w:tr>
      <w:tr w:rsidR="00364AFD" w:rsidRPr="000E1013" w:rsidTr="00C3597E">
        <w:trPr>
          <w:trHeight w:val="403"/>
        </w:trPr>
        <w:tc>
          <w:tcPr>
            <w:tcW w:w="188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b/>
                <w:bCs/>
                <w:sz w:val="24"/>
                <w:szCs w:val="24"/>
              </w:rPr>
              <w:t>Superintendent</w:t>
            </w:r>
          </w:p>
        </w:tc>
        <w:tc>
          <w:tcPr>
            <w:tcW w:w="620" w:type="dxa"/>
            <w:vAlign w:val="bottom"/>
          </w:tcPr>
          <w:p w:rsidR="00364AFD" w:rsidRPr="000E1013" w:rsidRDefault="00364AFD" w:rsidP="00C3597E">
            <w:pPr>
              <w:rPr>
                <w:rFonts w:ascii="Book Antiqua" w:hAnsi="Book Antiqua"/>
                <w:sz w:val="24"/>
                <w:szCs w:val="24"/>
              </w:rPr>
            </w:pPr>
          </w:p>
        </w:tc>
        <w:tc>
          <w:tcPr>
            <w:tcW w:w="5540" w:type="dxa"/>
            <w:vAlign w:val="bottom"/>
          </w:tcPr>
          <w:p w:rsidR="00364AFD" w:rsidRPr="000E1013" w:rsidRDefault="00364AFD" w:rsidP="00C3597E">
            <w:pPr>
              <w:ind w:left="200"/>
              <w:rPr>
                <w:rFonts w:ascii="Book Antiqua" w:hAnsi="Book Antiqua"/>
                <w:sz w:val="24"/>
                <w:szCs w:val="24"/>
              </w:rPr>
            </w:pPr>
          </w:p>
        </w:tc>
      </w:tr>
      <w:tr w:rsidR="00364AFD" w:rsidRPr="000E1013" w:rsidTr="00C3597E">
        <w:trPr>
          <w:trHeight w:val="416"/>
        </w:trPr>
        <w:tc>
          <w:tcPr>
            <w:tcW w:w="188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ind w:left="460"/>
              <w:rPr>
                <w:rFonts w:ascii="Book Antiqua" w:hAnsi="Book Antiqua"/>
                <w:sz w:val="24"/>
                <w:szCs w:val="24"/>
              </w:rPr>
            </w:pPr>
            <w:r w:rsidRPr="000E1013">
              <w:rPr>
                <w:rFonts w:ascii="Book Antiqua" w:eastAsia="Symbol" w:hAnsi="Book Antiqua" w:cs="Symbol"/>
                <w:sz w:val="24"/>
                <w:szCs w:val="24"/>
              </w:rPr>
              <w:t></w:t>
            </w:r>
          </w:p>
        </w:tc>
        <w:tc>
          <w:tcPr>
            <w:tcW w:w="5540" w:type="dxa"/>
            <w:vAlign w:val="bottom"/>
          </w:tcPr>
          <w:p w:rsidR="00364AFD" w:rsidRPr="000E1013" w:rsidRDefault="00364AFD" w:rsidP="00C3597E">
            <w:pPr>
              <w:ind w:left="200"/>
              <w:rPr>
                <w:rFonts w:ascii="Book Antiqua" w:hAnsi="Book Antiqua"/>
                <w:sz w:val="24"/>
                <w:szCs w:val="24"/>
              </w:rPr>
            </w:pPr>
            <w:proofErr w:type="gramStart"/>
            <w:r w:rsidRPr="000E1013">
              <w:rPr>
                <w:rFonts w:ascii="Book Antiqua" w:eastAsia="Calibri" w:hAnsi="Book Antiqua" w:cs="Calibri"/>
                <w:sz w:val="24"/>
                <w:szCs w:val="24"/>
              </w:rPr>
              <w:t>Ensure  adequate</w:t>
            </w:r>
            <w:proofErr w:type="gramEnd"/>
            <w:r w:rsidRPr="000E1013">
              <w:rPr>
                <w:rFonts w:ascii="Book Antiqua" w:eastAsia="Calibri" w:hAnsi="Book Antiqua" w:cs="Calibri"/>
                <w:sz w:val="24"/>
                <w:szCs w:val="24"/>
              </w:rPr>
              <w:t xml:space="preserve">  resources  are  available  to  conduct</w:t>
            </w:r>
            <w:r w:rsidR="00613CB3">
              <w:t xml:space="preserve"> </w:t>
            </w:r>
            <w:r w:rsidR="00613CB3" w:rsidRPr="00613CB3">
              <w:rPr>
                <w:rFonts w:ascii="Book Antiqua" w:eastAsia="Calibri" w:hAnsi="Book Antiqua" w:cs="Calibri"/>
                <w:sz w:val="24"/>
                <w:szCs w:val="24"/>
              </w:rPr>
              <w:t>workplace monitoring.</w:t>
            </w:r>
          </w:p>
        </w:tc>
      </w:tr>
      <w:tr w:rsidR="00364AFD" w:rsidRPr="000E1013" w:rsidTr="00C3597E">
        <w:trPr>
          <w:trHeight w:val="403"/>
        </w:trPr>
        <w:tc>
          <w:tcPr>
            <w:tcW w:w="188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5540" w:type="dxa"/>
            <w:vAlign w:val="bottom"/>
          </w:tcPr>
          <w:p w:rsidR="00364AFD" w:rsidRPr="000E1013" w:rsidRDefault="00364AFD" w:rsidP="00C3597E">
            <w:pPr>
              <w:ind w:left="200"/>
              <w:rPr>
                <w:rFonts w:ascii="Book Antiqua" w:hAnsi="Book Antiqua"/>
                <w:sz w:val="24"/>
                <w:szCs w:val="24"/>
              </w:rPr>
            </w:pPr>
          </w:p>
        </w:tc>
      </w:tr>
      <w:tr w:rsidR="00364AFD" w:rsidRPr="000E1013" w:rsidTr="00C3597E">
        <w:trPr>
          <w:trHeight w:val="413"/>
        </w:trPr>
        <w:tc>
          <w:tcPr>
            <w:tcW w:w="188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ind w:left="460"/>
              <w:rPr>
                <w:rFonts w:ascii="Book Antiqua" w:hAnsi="Book Antiqua"/>
                <w:sz w:val="24"/>
                <w:szCs w:val="24"/>
              </w:rPr>
            </w:pPr>
            <w:r w:rsidRPr="000E1013">
              <w:rPr>
                <w:rFonts w:ascii="Book Antiqua" w:eastAsia="Symbol" w:hAnsi="Book Antiqua" w:cs="Symbol"/>
                <w:sz w:val="24"/>
                <w:szCs w:val="24"/>
              </w:rPr>
              <w:t></w:t>
            </w:r>
          </w:p>
        </w:tc>
        <w:tc>
          <w:tcPr>
            <w:tcW w:w="5540" w:type="dxa"/>
            <w:vAlign w:val="bottom"/>
          </w:tcPr>
          <w:p w:rsidR="00364AFD" w:rsidRPr="000E1013" w:rsidRDefault="00364AFD" w:rsidP="00C3597E">
            <w:pPr>
              <w:ind w:left="200"/>
              <w:rPr>
                <w:rFonts w:ascii="Book Antiqua" w:hAnsi="Book Antiqua"/>
                <w:sz w:val="24"/>
                <w:szCs w:val="24"/>
              </w:rPr>
            </w:pPr>
            <w:r w:rsidRPr="000E1013">
              <w:rPr>
                <w:rFonts w:ascii="Book Antiqua" w:eastAsia="Calibri" w:hAnsi="Book Antiqua" w:cs="Calibri"/>
                <w:sz w:val="24"/>
                <w:szCs w:val="24"/>
              </w:rPr>
              <w:t>Ensure  there  is  documented  process  for  inspection,</w:t>
            </w:r>
            <w:r w:rsidR="00613CB3">
              <w:t xml:space="preserve"> </w:t>
            </w:r>
            <w:r w:rsidR="00613CB3" w:rsidRPr="00613CB3">
              <w:rPr>
                <w:rFonts w:ascii="Book Antiqua" w:eastAsia="Calibri" w:hAnsi="Book Antiqua" w:cs="Calibri"/>
                <w:sz w:val="24"/>
                <w:szCs w:val="24"/>
              </w:rPr>
              <w:t>assessment and maintenance of the engineering controls</w:t>
            </w:r>
          </w:p>
        </w:tc>
      </w:tr>
      <w:tr w:rsidR="00364AFD" w:rsidRPr="000E1013" w:rsidTr="00C3597E">
        <w:trPr>
          <w:trHeight w:val="403"/>
        </w:trPr>
        <w:tc>
          <w:tcPr>
            <w:tcW w:w="188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5540" w:type="dxa"/>
            <w:vAlign w:val="bottom"/>
          </w:tcPr>
          <w:p w:rsidR="00364AFD" w:rsidRPr="000E1013" w:rsidRDefault="00364AFD" w:rsidP="00613CB3">
            <w:pPr>
              <w:rPr>
                <w:rFonts w:ascii="Book Antiqua" w:hAnsi="Book Antiqua"/>
                <w:sz w:val="24"/>
                <w:szCs w:val="24"/>
              </w:rPr>
            </w:pPr>
          </w:p>
        </w:tc>
      </w:tr>
      <w:tr w:rsidR="00364AFD" w:rsidRPr="000E1013" w:rsidTr="00C3597E">
        <w:trPr>
          <w:trHeight w:val="415"/>
        </w:trPr>
        <w:tc>
          <w:tcPr>
            <w:tcW w:w="188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ind w:left="460"/>
              <w:rPr>
                <w:rFonts w:ascii="Book Antiqua" w:hAnsi="Book Antiqua"/>
                <w:sz w:val="24"/>
                <w:szCs w:val="24"/>
              </w:rPr>
            </w:pPr>
            <w:r w:rsidRPr="000E1013">
              <w:rPr>
                <w:rFonts w:ascii="Book Antiqua" w:eastAsia="Symbol" w:hAnsi="Book Antiqua" w:cs="Symbol"/>
                <w:sz w:val="24"/>
                <w:szCs w:val="24"/>
              </w:rPr>
              <w:t></w:t>
            </w:r>
          </w:p>
        </w:tc>
        <w:tc>
          <w:tcPr>
            <w:tcW w:w="5540" w:type="dxa"/>
            <w:vAlign w:val="bottom"/>
          </w:tcPr>
          <w:p w:rsidR="00364AFD" w:rsidRPr="000E1013" w:rsidRDefault="00364AFD" w:rsidP="00C3597E">
            <w:pPr>
              <w:ind w:left="200"/>
              <w:rPr>
                <w:rFonts w:ascii="Book Antiqua" w:hAnsi="Book Antiqua"/>
                <w:sz w:val="24"/>
                <w:szCs w:val="24"/>
              </w:rPr>
            </w:pPr>
            <w:proofErr w:type="gramStart"/>
            <w:r w:rsidRPr="000E1013">
              <w:rPr>
                <w:rFonts w:ascii="Book Antiqua" w:eastAsia="Calibri" w:hAnsi="Book Antiqua" w:cs="Calibri"/>
                <w:sz w:val="24"/>
                <w:szCs w:val="24"/>
              </w:rPr>
              <w:t>Ensure  equipment</w:t>
            </w:r>
            <w:proofErr w:type="gramEnd"/>
            <w:r w:rsidRPr="000E1013">
              <w:rPr>
                <w:rFonts w:ascii="Book Antiqua" w:eastAsia="Calibri" w:hAnsi="Book Antiqua" w:cs="Calibri"/>
                <w:sz w:val="24"/>
                <w:szCs w:val="24"/>
              </w:rPr>
              <w:t xml:space="preserve">  and  machine  including  engineering</w:t>
            </w:r>
            <w:r w:rsidR="00613CB3">
              <w:t xml:space="preserve"> </w:t>
            </w:r>
            <w:r w:rsidR="00613CB3" w:rsidRPr="00613CB3">
              <w:rPr>
                <w:rFonts w:ascii="Book Antiqua" w:eastAsia="Calibri" w:hAnsi="Book Antiqua" w:cs="Calibri"/>
                <w:sz w:val="24"/>
                <w:szCs w:val="24"/>
              </w:rPr>
              <w:t>controls continue to operate to design specifications.</w:t>
            </w:r>
          </w:p>
        </w:tc>
      </w:tr>
      <w:tr w:rsidR="00364AFD" w:rsidRPr="000E1013" w:rsidTr="00C3597E">
        <w:trPr>
          <w:trHeight w:val="403"/>
        </w:trPr>
        <w:tc>
          <w:tcPr>
            <w:tcW w:w="188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5540" w:type="dxa"/>
            <w:vAlign w:val="bottom"/>
          </w:tcPr>
          <w:p w:rsidR="00613CB3" w:rsidRPr="000E1013" w:rsidRDefault="00613CB3" w:rsidP="00613CB3">
            <w:pPr>
              <w:ind w:left="200"/>
              <w:rPr>
                <w:rFonts w:ascii="Book Antiqua" w:hAnsi="Book Antiqua"/>
                <w:sz w:val="24"/>
                <w:szCs w:val="24"/>
              </w:rPr>
            </w:pPr>
          </w:p>
        </w:tc>
      </w:tr>
      <w:tr w:rsidR="00364AFD" w:rsidRPr="000E1013" w:rsidTr="00C3597E">
        <w:trPr>
          <w:trHeight w:val="415"/>
        </w:trPr>
        <w:tc>
          <w:tcPr>
            <w:tcW w:w="1880" w:type="dxa"/>
            <w:vAlign w:val="bottom"/>
          </w:tcPr>
          <w:p w:rsidR="00364AFD" w:rsidRPr="000E1013" w:rsidRDefault="00364AFD" w:rsidP="00C3597E">
            <w:pPr>
              <w:rPr>
                <w:rFonts w:ascii="Book Antiqua" w:hAnsi="Book Antiqua"/>
                <w:sz w:val="24"/>
                <w:szCs w:val="24"/>
              </w:rPr>
            </w:pPr>
          </w:p>
        </w:tc>
        <w:tc>
          <w:tcPr>
            <w:tcW w:w="6160" w:type="dxa"/>
            <w:gridSpan w:val="2"/>
            <w:vAlign w:val="bottom"/>
          </w:tcPr>
          <w:p w:rsidR="00364AFD" w:rsidRPr="000E1013" w:rsidRDefault="00364AFD" w:rsidP="00C3597E">
            <w:pPr>
              <w:ind w:left="460"/>
              <w:rPr>
                <w:rFonts w:ascii="Book Antiqua" w:hAnsi="Book Antiqua"/>
                <w:sz w:val="24"/>
                <w:szCs w:val="24"/>
              </w:rPr>
            </w:pPr>
            <w:proofErr w:type="gramStart"/>
            <w:r w:rsidRPr="000E1013">
              <w:rPr>
                <w:rFonts w:ascii="Book Antiqua" w:eastAsia="Symbol" w:hAnsi="Book Antiqua" w:cs="Symbol"/>
                <w:sz w:val="24"/>
                <w:szCs w:val="24"/>
              </w:rPr>
              <w:t></w:t>
            </w:r>
            <w:r w:rsidRPr="000E1013">
              <w:rPr>
                <w:rFonts w:ascii="Book Antiqua" w:eastAsia="Calibri" w:hAnsi="Book Antiqua" w:cs="Calibri"/>
                <w:sz w:val="24"/>
                <w:szCs w:val="24"/>
              </w:rPr>
              <w:t xml:space="preserve">  Maintain</w:t>
            </w:r>
            <w:proofErr w:type="gramEnd"/>
            <w:r w:rsidRPr="000E1013">
              <w:rPr>
                <w:rFonts w:ascii="Book Antiqua" w:eastAsia="Calibri" w:hAnsi="Book Antiqua" w:cs="Calibri"/>
                <w:sz w:val="24"/>
                <w:szCs w:val="24"/>
              </w:rPr>
              <w:t xml:space="preserve"> written administrative controls where required.</w:t>
            </w:r>
          </w:p>
        </w:tc>
      </w:tr>
    </w:tbl>
    <w:p w:rsidR="00364AFD" w:rsidRPr="000E1013" w:rsidRDefault="00562270" w:rsidP="00364AFD">
      <w:pPr>
        <w:spacing w:line="20" w:lineRule="exact"/>
        <w:rPr>
          <w:rFonts w:ascii="Book Antiqua" w:hAnsi="Book Antiqua"/>
          <w:sz w:val="24"/>
          <w:szCs w:val="24"/>
        </w:rPr>
      </w:pPr>
      <w:r>
        <w:rPr>
          <w:rFonts w:ascii="Book Antiqua" w:hAnsi="Book Antiqua"/>
          <w:noProof/>
          <w:sz w:val="24"/>
          <w:szCs w:val="24"/>
          <w:lang w:val="pt-PT" w:eastAsia="pt-PT"/>
        </w:rPr>
        <mc:AlternateContent>
          <mc:Choice Requires="wps">
            <w:drawing>
              <wp:anchor distT="4294967293" distB="4294967293" distL="114300" distR="114300" simplePos="0" relativeHeight="251674624" behindDoc="1" locked="0" layoutInCell="0" allowOverlap="1">
                <wp:simplePos x="0" y="0"/>
                <wp:positionH relativeFrom="column">
                  <wp:posOffset>346075</wp:posOffset>
                </wp:positionH>
                <wp:positionV relativeFrom="paragraph">
                  <wp:posOffset>353694</wp:posOffset>
                </wp:positionV>
                <wp:extent cx="5098415" cy="0"/>
                <wp:effectExtent l="0" t="0" r="26035" b="19050"/>
                <wp:wrapNone/>
                <wp:docPr id="157" name="Straight Connector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98415" cy="0"/>
                        </a:xfrm>
                        <a:prstGeom prst="line">
                          <a:avLst/>
                        </a:prstGeom>
                        <a:solidFill>
                          <a:srgbClr val="FFFFFF"/>
                        </a:solidFill>
                        <a:ln w="18288">
                          <a:solidFill>
                            <a:srgbClr val="80808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57" o:spid="_x0000_s1026" style="position:absolute;z-index:-2516418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7.25pt,27.85pt" to="428.7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" o:allowincell="f" filled="t" strokecolor="gray" strokeweight="1.44pt">
                <v:stroke joinstyle="miter"/>
                <o:lock v:ext="edit" shapetype="f"/>
              </v:line>
            </w:pict>
          </mc:Fallback>
        </mc:AlternateConten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53" w:lineRule="exact"/>
        <w:rPr>
          <w:rFonts w:ascii="Book Antiqua" w:hAnsi="Book Antiqua"/>
          <w:sz w:val="24"/>
          <w:szCs w:val="24"/>
        </w:rPr>
      </w:pPr>
    </w:p>
    <w:p w:rsidR="00364AFD" w:rsidRDefault="00364AFD" w:rsidP="00364AFD">
      <w:pPr>
        <w:tabs>
          <w:tab w:val="left" w:pos="2860"/>
        </w:tabs>
        <w:spacing w:line="338" w:lineRule="auto"/>
        <w:ind w:left="2880" w:hanging="2699"/>
        <w:jc w:val="both"/>
        <w:rPr>
          <w:rFonts w:ascii="Book Antiqua" w:eastAsia="Calibri" w:hAnsi="Book Antiqua" w:cs="Calibri"/>
          <w:sz w:val="24"/>
          <w:szCs w:val="24"/>
        </w:rPr>
      </w:pPr>
      <w:proofErr w:type="gramStart"/>
      <w:r w:rsidRPr="000E1013">
        <w:rPr>
          <w:rFonts w:ascii="Book Antiqua" w:eastAsia="Calibri" w:hAnsi="Book Antiqua" w:cs="Calibri"/>
          <w:b/>
          <w:bCs/>
          <w:sz w:val="24"/>
          <w:szCs w:val="24"/>
        </w:rPr>
        <w:t>Contractors</w:t>
      </w:r>
      <w:proofErr w:type="gramEnd"/>
      <w:r w:rsidRPr="000E1013">
        <w:rPr>
          <w:rFonts w:ascii="Book Antiqua" w:hAnsi="Book Antiqua"/>
          <w:sz w:val="24"/>
          <w:szCs w:val="24"/>
        </w:rPr>
        <w:tab/>
      </w:r>
      <w:r w:rsidRPr="000E1013">
        <w:rPr>
          <w:rFonts w:ascii="Book Antiqua" w:eastAsia="Symbol" w:hAnsi="Book Antiqua" w:cs="Symbol"/>
          <w:sz w:val="24"/>
          <w:szCs w:val="24"/>
        </w:rPr>
        <w:t></w:t>
      </w:r>
      <w:r>
        <w:rPr>
          <w:rFonts w:ascii="Book Antiqua" w:eastAsia="Symbol" w:hAnsi="Book Antiqua" w:cs="Symbol"/>
          <w:sz w:val="24"/>
          <w:szCs w:val="24"/>
        </w:rPr>
        <w:t xml:space="preserve"> </w:t>
      </w:r>
      <w:r w:rsidRPr="000E1013">
        <w:rPr>
          <w:rFonts w:ascii="Book Antiqua" w:eastAsia="Calibri" w:hAnsi="Book Antiqua" w:cs="Calibri"/>
          <w:sz w:val="24"/>
          <w:szCs w:val="24"/>
        </w:rPr>
        <w:t>To implement Occupational Exposures Management</w:t>
      </w:r>
    </w:p>
    <w:p w:rsidR="00364AFD" w:rsidRPr="000E1013" w:rsidRDefault="00364AFD" w:rsidP="00364AFD">
      <w:pPr>
        <w:tabs>
          <w:tab w:val="left" w:pos="2860"/>
        </w:tabs>
        <w:spacing w:line="338" w:lineRule="auto"/>
        <w:ind w:left="2880" w:hanging="2699"/>
        <w:jc w:val="both"/>
        <w:rPr>
          <w:rFonts w:ascii="Book Antiqua" w:hAnsi="Book Antiqua"/>
          <w:sz w:val="24"/>
          <w:szCs w:val="24"/>
        </w:rPr>
      </w:pPr>
      <w:r>
        <w:rPr>
          <w:rFonts w:ascii="Book Antiqua" w:eastAsia="Calibri" w:hAnsi="Book Antiqua" w:cs="Calibri"/>
          <w:b/>
          <w:bCs/>
          <w:sz w:val="24"/>
          <w:szCs w:val="24"/>
        </w:rPr>
        <w:t xml:space="preserve">                                             </w:t>
      </w:r>
      <w:r w:rsidRPr="000E1013">
        <w:rPr>
          <w:rFonts w:ascii="Book Antiqua" w:eastAsia="Calibri" w:hAnsi="Book Antiqua" w:cs="Calibri"/>
          <w:sz w:val="24"/>
          <w:szCs w:val="24"/>
        </w:rPr>
        <w:t>Procedure where required.</w:t>
      </w:r>
    </w:p>
    <w:p w:rsidR="00364AFD" w:rsidRPr="000E1013" w:rsidRDefault="00364AFD" w:rsidP="00364AFD">
      <w:pPr>
        <w:spacing w:line="82" w:lineRule="exact"/>
        <w:rPr>
          <w:rFonts w:ascii="Book Antiqua" w:hAnsi="Book Antiqua"/>
          <w:sz w:val="24"/>
          <w:szCs w:val="24"/>
        </w:rPr>
      </w:pPr>
    </w:p>
    <w:p w:rsidR="00364AFD" w:rsidRPr="000E1013" w:rsidRDefault="00364AFD" w:rsidP="00364AFD">
      <w:pPr>
        <w:numPr>
          <w:ilvl w:val="0"/>
          <w:numId w:val="34"/>
        </w:numPr>
        <w:tabs>
          <w:tab w:val="left" w:pos="3240"/>
        </w:tabs>
        <w:spacing w:line="306" w:lineRule="auto"/>
        <w:ind w:left="3240" w:hanging="354"/>
        <w:rPr>
          <w:rFonts w:ascii="Book Antiqua" w:eastAsia="Symbol" w:hAnsi="Book Antiqua" w:cs="Symbol"/>
          <w:sz w:val="24"/>
          <w:szCs w:val="24"/>
        </w:rPr>
      </w:pPr>
      <w:r w:rsidRPr="000E1013">
        <w:rPr>
          <w:rFonts w:ascii="Book Antiqua" w:eastAsia="Calibri" w:hAnsi="Book Antiqua" w:cs="Calibri"/>
          <w:sz w:val="24"/>
          <w:szCs w:val="24"/>
        </w:rPr>
        <w:t>To comply with the Occupational Exposures Management Procedure requirements.</w:t>
      </w:r>
    </w:p>
    <w:p w:rsidR="00364AFD" w:rsidRPr="000E1013" w:rsidRDefault="00364AFD" w:rsidP="00364AFD">
      <w:pPr>
        <w:spacing w:line="118" w:lineRule="exact"/>
        <w:rPr>
          <w:rFonts w:ascii="Book Antiqua" w:eastAsia="Symbol" w:hAnsi="Book Antiqua" w:cs="Symbol"/>
          <w:sz w:val="24"/>
          <w:szCs w:val="24"/>
        </w:rPr>
      </w:pPr>
    </w:p>
    <w:p w:rsidR="00364AFD" w:rsidRPr="000E1013" w:rsidRDefault="00364AFD" w:rsidP="00364AFD">
      <w:pPr>
        <w:numPr>
          <w:ilvl w:val="0"/>
          <w:numId w:val="34"/>
        </w:numPr>
        <w:tabs>
          <w:tab w:val="left" w:pos="3240"/>
        </w:tabs>
        <w:spacing w:line="303" w:lineRule="auto"/>
        <w:ind w:left="3240" w:hanging="354"/>
        <w:rPr>
          <w:rFonts w:ascii="Book Antiqua" w:eastAsia="Symbol" w:hAnsi="Book Antiqua" w:cs="Symbol"/>
          <w:sz w:val="24"/>
          <w:szCs w:val="24"/>
        </w:rPr>
      </w:pPr>
      <w:r w:rsidRPr="000E1013">
        <w:rPr>
          <w:rFonts w:ascii="Book Antiqua" w:eastAsia="Calibri" w:hAnsi="Book Antiqua" w:cs="Calibri"/>
          <w:sz w:val="24"/>
          <w:szCs w:val="24"/>
        </w:rPr>
        <w:t>To provide medical surveillance to their employees in accordance with this Procedure.</w:t>
      </w:r>
    </w:p>
    <w:p w:rsidR="00364AFD" w:rsidRPr="000E1013" w:rsidRDefault="00562270" w:rsidP="00364AFD">
      <w:pPr>
        <w:spacing w:line="20" w:lineRule="exact"/>
        <w:rPr>
          <w:rFonts w:ascii="Book Antiqua" w:hAnsi="Book Antiqua"/>
          <w:sz w:val="24"/>
          <w:szCs w:val="24"/>
        </w:rPr>
      </w:pPr>
      <w:r>
        <w:rPr>
          <w:rFonts w:ascii="Book Antiqua" w:hAnsi="Book Antiqua"/>
          <w:noProof/>
          <w:sz w:val="24"/>
          <w:szCs w:val="24"/>
          <w:lang w:val="pt-PT" w:eastAsia="pt-PT"/>
        </w:rPr>
        <mc:AlternateContent>
          <mc:Choice Requires="wps">
            <w:drawing>
              <wp:anchor distT="4294967293" distB="4294967293" distL="114300" distR="114300" simplePos="0" relativeHeight="251675648" behindDoc="1" locked="0" layoutInCell="0" allowOverlap="1">
                <wp:simplePos x="0" y="0"/>
                <wp:positionH relativeFrom="column">
                  <wp:posOffset>336550</wp:posOffset>
                </wp:positionH>
                <wp:positionV relativeFrom="paragraph">
                  <wp:posOffset>55244</wp:posOffset>
                </wp:positionV>
                <wp:extent cx="5107940" cy="0"/>
                <wp:effectExtent l="0" t="0" r="16510" b="19050"/>
                <wp:wrapNone/>
                <wp:docPr id="158" name="Straight Connector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07940" cy="0"/>
                        </a:xfrm>
                        <a:prstGeom prst="line">
                          <a:avLst/>
                        </a:prstGeom>
                        <a:solidFill>
                          <a:srgbClr val="FFFFFF"/>
                        </a:solidFill>
                        <a:ln w="18288">
                          <a:solidFill>
                            <a:srgbClr val="80808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58" o:spid="_x0000_s1026" style="position:absolute;z-index:-2516408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6.5pt,4.35pt" to="428.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" o:allowincell="f" filled="t" strokecolor="gray" strokeweight="1.44pt">
                <v:stroke joinstyle="miter"/>
                <o:lock v:ext="edit" shapetype="f"/>
              </v:line>
            </w:pict>
          </mc:Fallback>
        </mc:AlternateConten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rPr>
          <w:rFonts w:ascii="Book Antiqua" w:hAnsi="Book Antiqua"/>
          <w:sz w:val="24"/>
          <w:szCs w:val="24"/>
        </w:rPr>
        <w:sectPr w:rsidR="00364AFD" w:rsidRPr="000E1013" w:rsidSect="00C3597E">
          <w:type w:val="continuous"/>
          <w:pgSz w:w="11900" w:h="16838"/>
          <w:pgMar w:top="993" w:right="866" w:bottom="567" w:left="1440" w:header="0" w:footer="0" w:gutter="0"/>
          <w:pgBorders w:offsetFrom="page">
            <w:top w:val="double" w:sz="4" w:space="24" w:color="auto"/>
            <w:left w:val="double" w:sz="4" w:space="24" w:color="auto"/>
            <w:bottom w:val="double" w:sz="4" w:space="24" w:color="auto"/>
            <w:right w:val="double" w:sz="4" w:space="24" w:color="auto"/>
          </w:pgBorders>
          <w:cols w:space="720" w:equalWidth="0">
            <w:col w:w="9600"/>
          </w:cols>
        </w:sectPr>
      </w:pPr>
    </w:p>
    <w:p w:rsidR="00364AFD" w:rsidRPr="000E1013" w:rsidRDefault="00364AFD" w:rsidP="00364AFD">
      <w:pPr>
        <w:rPr>
          <w:rFonts w:ascii="Book Antiqua" w:hAnsi="Book Antiqua"/>
          <w:sz w:val="24"/>
          <w:szCs w:val="24"/>
        </w:rPr>
        <w:sectPr w:rsidR="00364AFD" w:rsidRPr="000E1013" w:rsidSect="00C3597E">
          <w:pgSz w:w="11900" w:h="16838"/>
          <w:pgMar w:top="86" w:right="866" w:bottom="567" w:left="1440" w:header="0" w:footer="0" w:gutter="0"/>
          <w:pgBorders w:offsetFrom="page">
            <w:top w:val="double" w:sz="4" w:space="24" w:color="auto"/>
            <w:left w:val="double" w:sz="4" w:space="24" w:color="auto"/>
            <w:bottom w:val="double" w:sz="4" w:space="24" w:color="auto"/>
            <w:right w:val="double" w:sz="4" w:space="24" w:color="auto"/>
          </w:pgBorders>
          <w:cols w:space="720" w:equalWidth="0">
            <w:col w:w="9600"/>
          </w:cols>
        </w:sectPr>
      </w:pPr>
      <w:bookmarkStart w:id="14" w:name="page134"/>
      <w:bookmarkEnd w:id="14"/>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94" w:lineRule="exact"/>
        <w:rPr>
          <w:rFonts w:ascii="Book Antiqua" w:hAnsi="Book Antiqua"/>
          <w:sz w:val="24"/>
          <w:szCs w:val="24"/>
        </w:rPr>
      </w:pPr>
    </w:p>
    <w:p w:rsidR="00364AFD" w:rsidRPr="000E1013" w:rsidRDefault="00364AFD" w:rsidP="00364AFD">
      <w:pPr>
        <w:spacing w:line="218" w:lineRule="auto"/>
        <w:ind w:left="540"/>
        <w:rPr>
          <w:rFonts w:ascii="Book Antiqua" w:hAnsi="Book Antiqua"/>
          <w:sz w:val="24"/>
          <w:szCs w:val="24"/>
        </w:rPr>
      </w:pPr>
      <w:r w:rsidRPr="000E1013">
        <w:rPr>
          <w:rFonts w:ascii="Book Antiqua" w:eastAsia="Calibri" w:hAnsi="Book Antiqua" w:cs="Calibri"/>
          <w:b/>
          <w:bCs/>
          <w:sz w:val="24"/>
          <w:szCs w:val="24"/>
        </w:rPr>
        <w:t>Occupational Hygiene Advisor</w:t>
      </w:r>
    </w:p>
    <w:p w:rsidR="00364AFD" w:rsidRPr="000E1013" w:rsidRDefault="00364AFD" w:rsidP="00364AFD">
      <w:pPr>
        <w:spacing w:line="20" w:lineRule="exact"/>
        <w:rPr>
          <w:rFonts w:ascii="Book Antiqua" w:hAnsi="Book Antiqua"/>
          <w:sz w:val="24"/>
          <w:szCs w:val="24"/>
        </w:rPr>
      </w:pPr>
      <w:r w:rsidRPr="000E1013">
        <w:rPr>
          <w:rFonts w:ascii="Book Antiqua" w:hAnsi="Book Antiqua"/>
          <w:sz w:val="24"/>
          <w:szCs w:val="24"/>
        </w:rPr>
        <w:br w:type="column"/>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86" w:lineRule="exact"/>
        <w:rPr>
          <w:rFonts w:ascii="Book Antiqua" w:hAnsi="Book Antiqua"/>
          <w:sz w:val="24"/>
          <w:szCs w:val="24"/>
        </w:rPr>
      </w:pPr>
    </w:p>
    <w:p w:rsidR="00364AFD" w:rsidRPr="000E1013" w:rsidRDefault="00364AFD" w:rsidP="00364AFD">
      <w:pPr>
        <w:numPr>
          <w:ilvl w:val="0"/>
          <w:numId w:val="35"/>
        </w:numPr>
        <w:tabs>
          <w:tab w:val="left" w:pos="354"/>
        </w:tabs>
        <w:spacing w:line="306" w:lineRule="auto"/>
        <w:ind w:left="354" w:hanging="354"/>
        <w:rPr>
          <w:rFonts w:ascii="Book Antiqua" w:eastAsia="Symbol" w:hAnsi="Book Antiqua" w:cs="Symbol"/>
          <w:sz w:val="24"/>
          <w:szCs w:val="24"/>
        </w:rPr>
      </w:pPr>
      <w:r w:rsidRPr="000E1013">
        <w:rPr>
          <w:rFonts w:ascii="Book Antiqua" w:eastAsia="Calibri" w:hAnsi="Book Antiqua" w:cs="Calibri"/>
          <w:sz w:val="24"/>
          <w:szCs w:val="24"/>
        </w:rPr>
        <w:t>Assist Supervisors, Contractors and Management in the risk assessment of Health hazards.</w:t>
      </w:r>
    </w:p>
    <w:p w:rsidR="00364AFD" w:rsidRPr="000E1013" w:rsidRDefault="00364AFD" w:rsidP="00364AFD">
      <w:pPr>
        <w:spacing w:line="119" w:lineRule="exact"/>
        <w:rPr>
          <w:rFonts w:ascii="Book Antiqua" w:eastAsia="Symbol" w:hAnsi="Book Antiqua" w:cs="Symbol"/>
          <w:sz w:val="24"/>
          <w:szCs w:val="24"/>
        </w:rPr>
      </w:pPr>
    </w:p>
    <w:p w:rsidR="00364AFD" w:rsidRPr="000E1013" w:rsidRDefault="00364AFD" w:rsidP="00364AFD">
      <w:pPr>
        <w:numPr>
          <w:ilvl w:val="0"/>
          <w:numId w:val="35"/>
        </w:numPr>
        <w:tabs>
          <w:tab w:val="left" w:pos="354"/>
        </w:tabs>
        <w:spacing w:line="331" w:lineRule="auto"/>
        <w:ind w:left="354" w:hanging="354"/>
        <w:jc w:val="both"/>
        <w:rPr>
          <w:rFonts w:ascii="Book Antiqua" w:eastAsia="Symbol" w:hAnsi="Book Antiqua" w:cs="Symbol"/>
          <w:sz w:val="24"/>
          <w:szCs w:val="24"/>
        </w:rPr>
      </w:pPr>
      <w:r w:rsidRPr="000E1013">
        <w:rPr>
          <w:rFonts w:ascii="Book Antiqua" w:eastAsia="Calibri" w:hAnsi="Book Antiqua" w:cs="Calibri"/>
          <w:sz w:val="24"/>
          <w:szCs w:val="24"/>
        </w:rPr>
        <w:t>Assist Area Supervisors, Contractors and Management with occupational hygiene monitoring and control plans if risk is determined.</w:t>
      </w:r>
    </w:p>
    <w:p w:rsidR="00364AFD" w:rsidRPr="000E1013" w:rsidRDefault="00364AFD" w:rsidP="00364AFD">
      <w:pPr>
        <w:spacing w:line="91" w:lineRule="exact"/>
        <w:rPr>
          <w:rFonts w:ascii="Book Antiqua" w:eastAsia="Symbol" w:hAnsi="Book Antiqua" w:cs="Symbol"/>
          <w:sz w:val="24"/>
          <w:szCs w:val="24"/>
        </w:rPr>
      </w:pPr>
    </w:p>
    <w:p w:rsidR="00364AFD" w:rsidRPr="000E1013" w:rsidRDefault="00364AFD" w:rsidP="00364AFD">
      <w:pPr>
        <w:numPr>
          <w:ilvl w:val="0"/>
          <w:numId w:val="35"/>
        </w:numPr>
        <w:tabs>
          <w:tab w:val="left" w:pos="354"/>
        </w:tabs>
        <w:spacing w:line="306" w:lineRule="auto"/>
        <w:ind w:left="354" w:hanging="354"/>
        <w:rPr>
          <w:rFonts w:ascii="Book Antiqua" w:eastAsia="Symbol" w:hAnsi="Book Antiqua" w:cs="Symbol"/>
          <w:sz w:val="24"/>
          <w:szCs w:val="24"/>
        </w:rPr>
      </w:pPr>
      <w:r w:rsidRPr="000E1013">
        <w:rPr>
          <w:rFonts w:ascii="Book Antiqua" w:eastAsia="Calibri" w:hAnsi="Book Antiqua" w:cs="Calibri"/>
          <w:sz w:val="24"/>
          <w:szCs w:val="24"/>
        </w:rPr>
        <w:t>Ensure regular monitoring is conducted as required by the regulatory entities.</w:t>
      </w:r>
    </w:p>
    <w:p w:rsidR="00364AFD" w:rsidRPr="000E1013" w:rsidRDefault="00364AFD" w:rsidP="00364AFD">
      <w:pPr>
        <w:spacing w:line="118" w:lineRule="exact"/>
        <w:rPr>
          <w:rFonts w:ascii="Book Antiqua" w:eastAsia="Symbol" w:hAnsi="Book Antiqua" w:cs="Symbol"/>
          <w:sz w:val="24"/>
          <w:szCs w:val="24"/>
        </w:rPr>
      </w:pPr>
    </w:p>
    <w:p w:rsidR="00364AFD" w:rsidRPr="000E1013" w:rsidRDefault="00364AFD" w:rsidP="00364AFD">
      <w:pPr>
        <w:numPr>
          <w:ilvl w:val="0"/>
          <w:numId w:val="35"/>
        </w:numPr>
        <w:tabs>
          <w:tab w:val="left" w:pos="354"/>
        </w:tabs>
        <w:spacing w:line="340" w:lineRule="auto"/>
        <w:ind w:left="354" w:hanging="354"/>
        <w:jc w:val="both"/>
        <w:rPr>
          <w:rFonts w:ascii="Book Antiqua" w:eastAsia="Symbol" w:hAnsi="Book Antiqua" w:cs="Symbol"/>
          <w:sz w:val="24"/>
          <w:szCs w:val="24"/>
        </w:rPr>
      </w:pPr>
      <w:r w:rsidRPr="000E1013">
        <w:rPr>
          <w:rFonts w:ascii="Book Antiqua" w:eastAsia="Calibri" w:hAnsi="Book Antiqua" w:cs="Calibri"/>
          <w:sz w:val="24"/>
          <w:szCs w:val="24"/>
        </w:rPr>
        <w:t>Develop and facilitate the implementation of the Occupational Exposures Management Procedure, including training, selection of appropriate protection devices and controls when required.</w:t>
      </w:r>
    </w:p>
    <w:p w:rsidR="00364AFD" w:rsidRPr="000E1013" w:rsidRDefault="00364AFD" w:rsidP="00364AFD">
      <w:pPr>
        <w:spacing w:line="84" w:lineRule="exact"/>
        <w:rPr>
          <w:rFonts w:ascii="Book Antiqua" w:eastAsia="Symbol" w:hAnsi="Book Antiqua" w:cs="Symbol"/>
          <w:sz w:val="24"/>
          <w:szCs w:val="24"/>
        </w:rPr>
      </w:pPr>
    </w:p>
    <w:p w:rsidR="00364AFD" w:rsidRPr="000E1013" w:rsidRDefault="00364AFD" w:rsidP="00364AFD">
      <w:pPr>
        <w:numPr>
          <w:ilvl w:val="0"/>
          <w:numId w:val="35"/>
        </w:numPr>
        <w:tabs>
          <w:tab w:val="left" w:pos="354"/>
        </w:tabs>
        <w:spacing w:line="340" w:lineRule="auto"/>
        <w:ind w:left="354" w:hanging="354"/>
        <w:jc w:val="both"/>
        <w:rPr>
          <w:rFonts w:ascii="Book Antiqua" w:eastAsia="Symbol" w:hAnsi="Book Antiqua" w:cs="Symbol"/>
          <w:sz w:val="24"/>
          <w:szCs w:val="24"/>
        </w:rPr>
      </w:pPr>
      <w:r w:rsidRPr="000E1013">
        <w:rPr>
          <w:rFonts w:ascii="Book Antiqua" w:eastAsia="Calibri" w:hAnsi="Book Antiqua" w:cs="Calibri"/>
          <w:sz w:val="24"/>
          <w:szCs w:val="24"/>
        </w:rPr>
        <w:t>Review of workplace monitoring, respiratory protection, medical surveillance, noise monitoring, hearing conservation and audiometric programmes on periodic basis.</w:t>
      </w:r>
    </w:p>
    <w:p w:rsidR="00364AFD" w:rsidRPr="000E1013" w:rsidRDefault="00364AFD" w:rsidP="00364AFD">
      <w:pPr>
        <w:spacing w:line="200" w:lineRule="exact"/>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Default="00364AFD" w:rsidP="00364AFD">
      <w:pPr>
        <w:rPr>
          <w:rFonts w:ascii="Book Antiqua" w:hAnsi="Book Antiqua"/>
          <w:sz w:val="24"/>
          <w:szCs w:val="24"/>
        </w:rPr>
      </w:pPr>
    </w:p>
    <w:p w:rsidR="00364AFD" w:rsidRPr="000E1013" w:rsidRDefault="00364AFD" w:rsidP="00364AFD">
      <w:pPr>
        <w:rPr>
          <w:rFonts w:ascii="Book Antiqua" w:hAnsi="Book Antiqua"/>
          <w:sz w:val="24"/>
          <w:szCs w:val="24"/>
        </w:rPr>
        <w:sectPr w:rsidR="00364AFD" w:rsidRPr="000E1013" w:rsidSect="00C3597E">
          <w:type w:val="continuous"/>
          <w:pgSz w:w="11900" w:h="16838"/>
          <w:pgMar w:top="86" w:right="866" w:bottom="567" w:left="1440" w:header="0" w:footer="0" w:gutter="0"/>
          <w:pgBorders w:offsetFrom="page">
            <w:top w:val="double" w:sz="4" w:space="24" w:color="auto"/>
            <w:left w:val="double" w:sz="4" w:space="24" w:color="auto"/>
            <w:bottom w:val="double" w:sz="4" w:space="24" w:color="auto"/>
            <w:right w:val="double" w:sz="4" w:space="24" w:color="auto"/>
          </w:pgBorders>
          <w:cols w:num="2" w:space="720" w:equalWidth="0">
            <w:col w:w="2540" w:space="346"/>
            <w:col w:w="6714"/>
          </w:cols>
        </w:sectPr>
      </w:pPr>
    </w:p>
    <w:p w:rsidR="00364AFD" w:rsidRPr="000E1013" w:rsidRDefault="00364AFD" w:rsidP="00364AFD">
      <w:pPr>
        <w:spacing w:line="214" w:lineRule="exact"/>
        <w:rPr>
          <w:rFonts w:ascii="Book Antiqua" w:hAnsi="Book Antiqua"/>
          <w:sz w:val="24"/>
          <w:szCs w:val="24"/>
        </w:rPr>
      </w:pPr>
    </w:p>
    <w:tbl>
      <w:tblPr>
        <w:tblpPr w:leftFromText="180" w:rightFromText="180" w:horzAnchor="margin" w:tblpY="1005"/>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4A0" w:firstRow="1" w:lastRow="0" w:firstColumn="1" w:lastColumn="0" w:noHBand="0" w:noVBand="1"/>
      </w:tblPr>
      <w:tblGrid>
        <w:gridCol w:w="1700"/>
        <w:gridCol w:w="880"/>
        <w:gridCol w:w="5460"/>
      </w:tblGrid>
      <w:tr w:rsidR="001A3E81" w:rsidRPr="000E1013" w:rsidTr="00C3597E">
        <w:trPr>
          <w:trHeight w:val="304"/>
        </w:trPr>
        <w:tc>
          <w:tcPr>
            <w:tcW w:w="1700" w:type="dxa"/>
            <w:vMerge w:val="restart"/>
            <w:vAlign w:val="bottom"/>
          </w:tcPr>
          <w:p w:rsidR="001A3E81" w:rsidRPr="000E1013" w:rsidRDefault="001A3E81" w:rsidP="001A3E81">
            <w:pPr>
              <w:rPr>
                <w:rFonts w:ascii="Book Antiqua" w:hAnsi="Book Antiqua"/>
                <w:sz w:val="24"/>
                <w:szCs w:val="24"/>
              </w:rPr>
            </w:pPr>
            <w:r>
              <w:rPr>
                <w:rFonts w:ascii="Book Antiqua" w:eastAsia="Calibri" w:hAnsi="Book Antiqua" w:cs="Calibri"/>
                <w:b/>
                <w:bCs/>
                <w:sz w:val="24"/>
                <w:szCs w:val="24"/>
              </w:rPr>
              <w:t>S</w:t>
            </w:r>
            <w:r w:rsidRPr="000E1013">
              <w:rPr>
                <w:rFonts w:ascii="Book Antiqua" w:eastAsia="Calibri" w:hAnsi="Book Antiqua" w:cs="Calibri"/>
                <w:b/>
                <w:bCs/>
                <w:sz w:val="24"/>
                <w:szCs w:val="24"/>
              </w:rPr>
              <w:t>upervisors</w:t>
            </w:r>
          </w:p>
        </w:tc>
        <w:tc>
          <w:tcPr>
            <w:tcW w:w="880" w:type="dxa"/>
            <w:vAlign w:val="bottom"/>
          </w:tcPr>
          <w:p w:rsidR="001A3E81" w:rsidRPr="000E1013" w:rsidRDefault="001A3E81" w:rsidP="00C3597E">
            <w:pPr>
              <w:ind w:left="640"/>
              <w:rPr>
                <w:rFonts w:ascii="Book Antiqua" w:hAnsi="Book Antiqua"/>
                <w:sz w:val="24"/>
                <w:szCs w:val="24"/>
              </w:rPr>
            </w:pPr>
            <w:r w:rsidRPr="000E1013">
              <w:rPr>
                <w:rFonts w:ascii="Book Antiqua" w:eastAsia="Symbol" w:hAnsi="Book Antiqua" w:cs="Symbol"/>
                <w:sz w:val="24"/>
                <w:szCs w:val="24"/>
              </w:rPr>
              <w:t></w:t>
            </w:r>
          </w:p>
        </w:tc>
        <w:tc>
          <w:tcPr>
            <w:tcW w:w="5460" w:type="dxa"/>
            <w:vAlign w:val="bottom"/>
          </w:tcPr>
          <w:p w:rsidR="001A3E81" w:rsidRPr="000E1013" w:rsidRDefault="001A3E81" w:rsidP="00C3597E">
            <w:pPr>
              <w:ind w:left="120"/>
              <w:rPr>
                <w:rFonts w:ascii="Book Antiqua" w:hAnsi="Book Antiqua"/>
                <w:sz w:val="24"/>
                <w:szCs w:val="24"/>
              </w:rPr>
            </w:pPr>
            <w:r w:rsidRPr="000E1013">
              <w:rPr>
                <w:rFonts w:ascii="Book Antiqua" w:eastAsia="Calibri" w:hAnsi="Book Antiqua" w:cs="Calibri"/>
                <w:sz w:val="24"/>
                <w:szCs w:val="24"/>
              </w:rPr>
              <w:t xml:space="preserve">Assist employees and contractors in identifying </w:t>
            </w:r>
            <w:proofErr w:type="gramStart"/>
            <w:r w:rsidRPr="000E1013">
              <w:rPr>
                <w:rFonts w:ascii="Book Antiqua" w:eastAsia="Calibri" w:hAnsi="Book Antiqua" w:cs="Calibri"/>
                <w:sz w:val="24"/>
                <w:szCs w:val="24"/>
              </w:rPr>
              <w:t>health</w:t>
            </w:r>
            <w:r>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 hazards</w:t>
            </w:r>
            <w:proofErr w:type="gramEnd"/>
            <w:r w:rsidRPr="000E1013">
              <w:rPr>
                <w:rFonts w:ascii="Book Antiqua" w:eastAsia="Calibri" w:hAnsi="Book Antiqua" w:cs="Calibri"/>
                <w:sz w:val="24"/>
                <w:szCs w:val="24"/>
              </w:rPr>
              <w:t xml:space="preserve"> using risk assessment tools such as Take 5.</w:t>
            </w:r>
          </w:p>
        </w:tc>
      </w:tr>
      <w:tr w:rsidR="001A3E81" w:rsidRPr="000E1013" w:rsidTr="00C3597E">
        <w:trPr>
          <w:trHeight w:val="416"/>
        </w:trPr>
        <w:tc>
          <w:tcPr>
            <w:tcW w:w="1700" w:type="dxa"/>
            <w:vMerge/>
            <w:vAlign w:val="bottom"/>
          </w:tcPr>
          <w:p w:rsidR="001A3E81" w:rsidRPr="000E1013" w:rsidRDefault="001A3E81" w:rsidP="00C3597E">
            <w:pPr>
              <w:rPr>
                <w:rFonts w:ascii="Book Antiqua" w:hAnsi="Book Antiqua"/>
                <w:sz w:val="24"/>
                <w:szCs w:val="24"/>
              </w:rPr>
            </w:pPr>
          </w:p>
        </w:tc>
        <w:tc>
          <w:tcPr>
            <w:tcW w:w="6340" w:type="dxa"/>
            <w:gridSpan w:val="2"/>
            <w:vAlign w:val="bottom"/>
          </w:tcPr>
          <w:p w:rsidR="001A3E81" w:rsidRPr="000E1013" w:rsidRDefault="001A3E81" w:rsidP="00C3597E">
            <w:pPr>
              <w:ind w:left="640"/>
              <w:rPr>
                <w:rFonts w:ascii="Book Antiqua" w:hAnsi="Book Antiqua"/>
                <w:sz w:val="24"/>
                <w:szCs w:val="24"/>
              </w:rPr>
            </w:pPr>
            <w:r w:rsidRPr="000E1013">
              <w:rPr>
                <w:rFonts w:ascii="Book Antiqua" w:eastAsia="Symbol" w:hAnsi="Book Antiqua" w:cs="Symbol"/>
                <w:sz w:val="24"/>
                <w:szCs w:val="24"/>
              </w:rPr>
              <w:t></w:t>
            </w:r>
            <w:r w:rsidRPr="000E1013">
              <w:rPr>
                <w:rFonts w:ascii="Book Antiqua" w:eastAsia="Calibri" w:hAnsi="Book Antiqua" w:cs="Calibri"/>
                <w:sz w:val="24"/>
                <w:szCs w:val="24"/>
              </w:rPr>
              <w:t xml:space="preserve">  Implement the Occupational Health programmes within</w:t>
            </w:r>
            <w:r>
              <w:rPr>
                <w:rFonts w:ascii="Book Antiqua" w:eastAsia="Calibri" w:hAnsi="Book Antiqua" w:cs="Calibri"/>
                <w:sz w:val="24"/>
                <w:szCs w:val="24"/>
              </w:rPr>
              <w:t xml:space="preserve"> their area of supervision when required </w:t>
            </w:r>
          </w:p>
        </w:tc>
      </w:tr>
      <w:tr w:rsidR="001A3E81" w:rsidRPr="000E1013" w:rsidTr="00C3597E">
        <w:trPr>
          <w:trHeight w:val="415"/>
        </w:trPr>
        <w:tc>
          <w:tcPr>
            <w:tcW w:w="1700" w:type="dxa"/>
            <w:vMerge/>
            <w:vAlign w:val="bottom"/>
          </w:tcPr>
          <w:p w:rsidR="001A3E81" w:rsidRPr="000E1013" w:rsidRDefault="001A3E81" w:rsidP="00C3597E">
            <w:pPr>
              <w:rPr>
                <w:rFonts w:ascii="Book Antiqua" w:hAnsi="Book Antiqua"/>
                <w:sz w:val="24"/>
                <w:szCs w:val="24"/>
              </w:rPr>
            </w:pPr>
          </w:p>
        </w:tc>
        <w:tc>
          <w:tcPr>
            <w:tcW w:w="880" w:type="dxa"/>
            <w:vAlign w:val="bottom"/>
          </w:tcPr>
          <w:p w:rsidR="001A3E81" w:rsidRPr="000E1013" w:rsidRDefault="001A3E81" w:rsidP="00C3597E">
            <w:pPr>
              <w:ind w:left="640"/>
              <w:rPr>
                <w:rFonts w:ascii="Book Antiqua" w:hAnsi="Book Antiqua"/>
                <w:sz w:val="24"/>
                <w:szCs w:val="24"/>
              </w:rPr>
            </w:pPr>
            <w:r w:rsidRPr="000E1013">
              <w:rPr>
                <w:rFonts w:ascii="Book Antiqua" w:eastAsia="Symbol" w:hAnsi="Book Antiqua" w:cs="Symbol"/>
                <w:sz w:val="24"/>
                <w:szCs w:val="24"/>
              </w:rPr>
              <w:t></w:t>
            </w:r>
          </w:p>
        </w:tc>
        <w:tc>
          <w:tcPr>
            <w:tcW w:w="5460" w:type="dxa"/>
            <w:vAlign w:val="bottom"/>
          </w:tcPr>
          <w:p w:rsidR="001A3E81" w:rsidRPr="000E1013" w:rsidRDefault="001A3E81" w:rsidP="00C3597E">
            <w:pPr>
              <w:ind w:left="120"/>
              <w:rPr>
                <w:rFonts w:ascii="Book Antiqua" w:hAnsi="Book Antiqua"/>
                <w:sz w:val="24"/>
                <w:szCs w:val="24"/>
              </w:rPr>
            </w:pPr>
            <w:proofErr w:type="gramStart"/>
            <w:r w:rsidRPr="000E1013">
              <w:rPr>
                <w:rFonts w:ascii="Book Antiqua" w:eastAsia="Calibri" w:hAnsi="Book Antiqua" w:cs="Calibri"/>
                <w:sz w:val="24"/>
                <w:szCs w:val="24"/>
              </w:rPr>
              <w:t>Ensure  personnel</w:t>
            </w:r>
            <w:proofErr w:type="gramEnd"/>
            <w:r w:rsidRPr="000E1013">
              <w:rPr>
                <w:rFonts w:ascii="Book Antiqua" w:eastAsia="Calibri" w:hAnsi="Book Antiqua" w:cs="Calibri"/>
                <w:sz w:val="24"/>
                <w:szCs w:val="24"/>
              </w:rPr>
              <w:t xml:space="preserve">  working  in  designated  areas  are</w:t>
            </w:r>
            <w:r>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 compliant to the use of health protection devices.</w:t>
            </w:r>
          </w:p>
        </w:tc>
      </w:tr>
      <w:tr w:rsidR="001A3E81" w:rsidRPr="000E1013" w:rsidTr="00C3597E">
        <w:trPr>
          <w:trHeight w:val="415"/>
        </w:trPr>
        <w:tc>
          <w:tcPr>
            <w:tcW w:w="1700" w:type="dxa"/>
            <w:vMerge/>
            <w:vAlign w:val="bottom"/>
          </w:tcPr>
          <w:p w:rsidR="001A3E81" w:rsidRPr="000E1013" w:rsidRDefault="001A3E81" w:rsidP="00C3597E">
            <w:pPr>
              <w:rPr>
                <w:rFonts w:ascii="Book Antiqua" w:hAnsi="Book Antiqua"/>
                <w:sz w:val="24"/>
                <w:szCs w:val="24"/>
              </w:rPr>
            </w:pPr>
          </w:p>
        </w:tc>
        <w:tc>
          <w:tcPr>
            <w:tcW w:w="880" w:type="dxa"/>
            <w:vAlign w:val="bottom"/>
          </w:tcPr>
          <w:p w:rsidR="001A3E81" w:rsidRPr="000E1013" w:rsidRDefault="001A3E81" w:rsidP="00C3597E">
            <w:pPr>
              <w:ind w:left="640"/>
              <w:rPr>
                <w:rFonts w:ascii="Book Antiqua" w:hAnsi="Book Antiqua"/>
                <w:sz w:val="24"/>
                <w:szCs w:val="24"/>
              </w:rPr>
            </w:pPr>
            <w:r w:rsidRPr="000E1013">
              <w:rPr>
                <w:rFonts w:ascii="Book Antiqua" w:eastAsia="Symbol" w:hAnsi="Book Antiqua" w:cs="Symbol"/>
                <w:sz w:val="24"/>
                <w:szCs w:val="24"/>
              </w:rPr>
              <w:t></w:t>
            </w:r>
          </w:p>
        </w:tc>
        <w:tc>
          <w:tcPr>
            <w:tcW w:w="5460" w:type="dxa"/>
            <w:vAlign w:val="bottom"/>
          </w:tcPr>
          <w:p w:rsidR="001A3E81" w:rsidRPr="000E1013" w:rsidRDefault="001A3E81" w:rsidP="00C3597E">
            <w:pPr>
              <w:ind w:left="120"/>
              <w:rPr>
                <w:rFonts w:ascii="Book Antiqua" w:hAnsi="Book Antiqua"/>
                <w:sz w:val="24"/>
                <w:szCs w:val="24"/>
              </w:rPr>
            </w:pPr>
            <w:r w:rsidRPr="000E1013">
              <w:rPr>
                <w:rFonts w:ascii="Book Antiqua" w:eastAsia="Calibri" w:hAnsi="Book Antiqua" w:cs="Calibri"/>
                <w:sz w:val="24"/>
                <w:szCs w:val="24"/>
              </w:rPr>
              <w:t>Ensure  personnel  are  afforded  the  opportunity  to</w:t>
            </w:r>
          </w:p>
        </w:tc>
      </w:tr>
      <w:tr w:rsidR="001A3E81" w:rsidRPr="000E1013" w:rsidTr="00C3597E">
        <w:trPr>
          <w:trHeight w:val="401"/>
        </w:trPr>
        <w:tc>
          <w:tcPr>
            <w:tcW w:w="1700" w:type="dxa"/>
            <w:vMerge/>
            <w:vAlign w:val="bottom"/>
          </w:tcPr>
          <w:p w:rsidR="001A3E81" w:rsidRPr="000E1013" w:rsidRDefault="001A3E81" w:rsidP="00C3597E">
            <w:pPr>
              <w:rPr>
                <w:rFonts w:ascii="Book Antiqua" w:hAnsi="Book Antiqua"/>
                <w:sz w:val="24"/>
                <w:szCs w:val="24"/>
              </w:rPr>
            </w:pPr>
          </w:p>
        </w:tc>
        <w:tc>
          <w:tcPr>
            <w:tcW w:w="880" w:type="dxa"/>
            <w:vAlign w:val="bottom"/>
          </w:tcPr>
          <w:p w:rsidR="001A3E81" w:rsidRPr="000E1013" w:rsidRDefault="001A3E81" w:rsidP="00C3597E">
            <w:pPr>
              <w:rPr>
                <w:rFonts w:ascii="Book Antiqua" w:hAnsi="Book Antiqua"/>
                <w:sz w:val="24"/>
                <w:szCs w:val="24"/>
              </w:rPr>
            </w:pPr>
          </w:p>
        </w:tc>
        <w:tc>
          <w:tcPr>
            <w:tcW w:w="5460" w:type="dxa"/>
            <w:vAlign w:val="bottom"/>
          </w:tcPr>
          <w:p w:rsidR="001A3E81" w:rsidRPr="000E1013" w:rsidRDefault="001A3E81" w:rsidP="00C3597E">
            <w:pPr>
              <w:ind w:left="120"/>
              <w:rPr>
                <w:rFonts w:ascii="Book Antiqua" w:hAnsi="Book Antiqua"/>
                <w:sz w:val="24"/>
                <w:szCs w:val="24"/>
              </w:rPr>
            </w:pPr>
            <w:proofErr w:type="gramStart"/>
            <w:r w:rsidRPr="000E1013">
              <w:rPr>
                <w:rFonts w:ascii="Book Antiqua" w:eastAsia="Calibri" w:hAnsi="Book Antiqua" w:cs="Calibri"/>
                <w:sz w:val="24"/>
                <w:szCs w:val="24"/>
              </w:rPr>
              <w:t>participate</w:t>
            </w:r>
            <w:proofErr w:type="gramEnd"/>
            <w:r w:rsidRPr="000E1013">
              <w:rPr>
                <w:rFonts w:ascii="Book Antiqua" w:eastAsia="Calibri" w:hAnsi="Book Antiqua" w:cs="Calibri"/>
                <w:sz w:val="24"/>
                <w:szCs w:val="24"/>
              </w:rPr>
              <w:t xml:space="preserve"> in the medical surveillance programme.</w:t>
            </w:r>
          </w:p>
        </w:tc>
      </w:tr>
      <w:tr w:rsidR="001A3E81" w:rsidRPr="000E1013" w:rsidTr="00C3597E">
        <w:trPr>
          <w:trHeight w:val="415"/>
        </w:trPr>
        <w:tc>
          <w:tcPr>
            <w:tcW w:w="1700" w:type="dxa"/>
            <w:vMerge/>
            <w:vAlign w:val="bottom"/>
          </w:tcPr>
          <w:p w:rsidR="001A3E81" w:rsidRPr="000E1013" w:rsidRDefault="001A3E81" w:rsidP="00C3597E">
            <w:pPr>
              <w:rPr>
                <w:rFonts w:ascii="Book Antiqua" w:hAnsi="Book Antiqua"/>
                <w:sz w:val="24"/>
                <w:szCs w:val="24"/>
              </w:rPr>
            </w:pPr>
          </w:p>
        </w:tc>
        <w:tc>
          <w:tcPr>
            <w:tcW w:w="6340" w:type="dxa"/>
            <w:gridSpan w:val="2"/>
            <w:vAlign w:val="bottom"/>
          </w:tcPr>
          <w:p w:rsidR="001A3E81" w:rsidRPr="000E1013" w:rsidRDefault="001A3E81" w:rsidP="00C3597E">
            <w:pPr>
              <w:ind w:left="640"/>
              <w:rPr>
                <w:rFonts w:ascii="Book Antiqua" w:hAnsi="Book Antiqua"/>
                <w:sz w:val="24"/>
                <w:szCs w:val="24"/>
              </w:rPr>
            </w:pPr>
            <w:r w:rsidRPr="000E1013">
              <w:rPr>
                <w:rFonts w:ascii="Book Antiqua" w:eastAsia="Symbol" w:hAnsi="Book Antiqua" w:cs="Symbol"/>
                <w:sz w:val="24"/>
                <w:szCs w:val="24"/>
              </w:rPr>
              <w:t></w:t>
            </w:r>
            <w:r w:rsidRPr="000E1013">
              <w:rPr>
                <w:rFonts w:ascii="Book Antiqua" w:eastAsia="Calibri" w:hAnsi="Book Antiqua" w:cs="Calibri"/>
                <w:sz w:val="24"/>
                <w:szCs w:val="24"/>
              </w:rPr>
              <w:t xml:space="preserve">  Notify and consult personnel of workplace monitoring</w:t>
            </w:r>
            <w:r>
              <w:rPr>
                <w:rFonts w:ascii="Book Antiqua" w:eastAsia="Calibri" w:hAnsi="Book Antiqua" w:cs="Calibri"/>
                <w:sz w:val="24"/>
                <w:szCs w:val="24"/>
              </w:rPr>
              <w:t xml:space="preserve"> results</w:t>
            </w:r>
          </w:p>
        </w:tc>
      </w:tr>
      <w:tr w:rsidR="001A3E81" w:rsidRPr="000E1013" w:rsidTr="00C3597E">
        <w:trPr>
          <w:trHeight w:val="415"/>
        </w:trPr>
        <w:tc>
          <w:tcPr>
            <w:tcW w:w="1700" w:type="dxa"/>
            <w:vMerge/>
            <w:vAlign w:val="bottom"/>
          </w:tcPr>
          <w:p w:rsidR="001A3E81" w:rsidRPr="000E1013" w:rsidRDefault="001A3E81" w:rsidP="00C3597E">
            <w:pPr>
              <w:rPr>
                <w:rFonts w:ascii="Book Antiqua" w:hAnsi="Book Antiqua"/>
                <w:sz w:val="24"/>
                <w:szCs w:val="24"/>
              </w:rPr>
            </w:pPr>
          </w:p>
        </w:tc>
        <w:tc>
          <w:tcPr>
            <w:tcW w:w="6340" w:type="dxa"/>
            <w:gridSpan w:val="2"/>
            <w:vAlign w:val="bottom"/>
          </w:tcPr>
          <w:p w:rsidR="001A3E81" w:rsidRPr="000E1013" w:rsidRDefault="001A3E81" w:rsidP="00C3597E">
            <w:pPr>
              <w:ind w:left="640"/>
              <w:rPr>
                <w:rFonts w:ascii="Book Antiqua" w:hAnsi="Book Antiqua"/>
                <w:sz w:val="24"/>
                <w:szCs w:val="24"/>
              </w:rPr>
            </w:pPr>
            <w:r w:rsidRPr="000E1013">
              <w:rPr>
                <w:rFonts w:ascii="Book Antiqua" w:eastAsia="Symbol" w:hAnsi="Book Antiqua" w:cs="Symbol"/>
                <w:sz w:val="24"/>
                <w:szCs w:val="24"/>
              </w:rPr>
              <w:t></w:t>
            </w:r>
            <w:r w:rsidRPr="000E1013">
              <w:rPr>
                <w:rFonts w:ascii="Book Antiqua" w:eastAsia="Calibri" w:hAnsi="Book Antiqua" w:cs="Calibri"/>
                <w:sz w:val="24"/>
                <w:szCs w:val="24"/>
              </w:rPr>
              <w:t xml:space="preserve">  Remind workers of health consequences from exposure to</w:t>
            </w:r>
          </w:p>
        </w:tc>
      </w:tr>
      <w:tr w:rsidR="001A3E81" w:rsidRPr="000E1013" w:rsidTr="00C3597E">
        <w:trPr>
          <w:trHeight w:val="404"/>
        </w:trPr>
        <w:tc>
          <w:tcPr>
            <w:tcW w:w="1700" w:type="dxa"/>
            <w:vMerge/>
            <w:vAlign w:val="bottom"/>
          </w:tcPr>
          <w:p w:rsidR="001A3E81" w:rsidRPr="000E1013" w:rsidRDefault="001A3E81" w:rsidP="00C3597E">
            <w:pPr>
              <w:rPr>
                <w:rFonts w:ascii="Book Antiqua" w:hAnsi="Book Antiqua"/>
                <w:sz w:val="24"/>
                <w:szCs w:val="24"/>
              </w:rPr>
            </w:pPr>
          </w:p>
        </w:tc>
        <w:tc>
          <w:tcPr>
            <w:tcW w:w="880" w:type="dxa"/>
            <w:vAlign w:val="bottom"/>
          </w:tcPr>
          <w:p w:rsidR="001A3E81" w:rsidRPr="000E1013" w:rsidRDefault="001A3E81" w:rsidP="00C3597E">
            <w:pPr>
              <w:rPr>
                <w:rFonts w:ascii="Book Antiqua" w:hAnsi="Book Antiqua"/>
                <w:sz w:val="24"/>
                <w:szCs w:val="24"/>
              </w:rPr>
            </w:pPr>
          </w:p>
        </w:tc>
        <w:tc>
          <w:tcPr>
            <w:tcW w:w="5460" w:type="dxa"/>
            <w:vAlign w:val="bottom"/>
          </w:tcPr>
          <w:p w:rsidR="001A3E81" w:rsidRPr="000E1013" w:rsidRDefault="001A3E81" w:rsidP="00C3597E">
            <w:pPr>
              <w:ind w:left="120"/>
              <w:rPr>
                <w:rFonts w:ascii="Book Antiqua" w:hAnsi="Book Antiqua"/>
                <w:sz w:val="24"/>
                <w:szCs w:val="24"/>
              </w:rPr>
            </w:pPr>
            <w:r w:rsidRPr="000E1013">
              <w:rPr>
                <w:rFonts w:ascii="Book Antiqua" w:eastAsia="Calibri" w:hAnsi="Book Antiqua" w:cs="Calibri"/>
                <w:sz w:val="24"/>
                <w:szCs w:val="24"/>
              </w:rPr>
              <w:t>airborne contaminants, excessive noise exposures and</w:t>
            </w:r>
            <w:r>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 mitigation controls through toolbox talks, safety meeting,</w:t>
            </w:r>
            <w:r>
              <w:rPr>
                <w:rFonts w:ascii="Book Antiqua" w:eastAsia="Calibri" w:hAnsi="Book Antiqua" w:cs="Calibri"/>
                <w:sz w:val="24"/>
                <w:szCs w:val="24"/>
              </w:rPr>
              <w:t xml:space="preserve"> etc.</w:t>
            </w:r>
          </w:p>
        </w:tc>
      </w:tr>
      <w:tr w:rsidR="001A3E81" w:rsidRPr="000E1013" w:rsidTr="00C3597E">
        <w:trPr>
          <w:trHeight w:val="401"/>
        </w:trPr>
        <w:tc>
          <w:tcPr>
            <w:tcW w:w="1700" w:type="dxa"/>
            <w:vMerge/>
            <w:vAlign w:val="bottom"/>
          </w:tcPr>
          <w:p w:rsidR="001A3E81" w:rsidRPr="000E1013" w:rsidRDefault="001A3E81" w:rsidP="00C3597E">
            <w:pPr>
              <w:rPr>
                <w:rFonts w:ascii="Book Antiqua" w:hAnsi="Book Antiqua"/>
                <w:sz w:val="24"/>
                <w:szCs w:val="24"/>
              </w:rPr>
            </w:pPr>
          </w:p>
        </w:tc>
        <w:tc>
          <w:tcPr>
            <w:tcW w:w="880" w:type="dxa"/>
            <w:vAlign w:val="bottom"/>
          </w:tcPr>
          <w:p w:rsidR="001A3E81" w:rsidRPr="000E1013" w:rsidRDefault="001A3E81" w:rsidP="00C3597E">
            <w:pPr>
              <w:rPr>
                <w:rFonts w:ascii="Book Antiqua" w:hAnsi="Book Antiqua"/>
                <w:sz w:val="24"/>
                <w:szCs w:val="24"/>
              </w:rPr>
            </w:pPr>
          </w:p>
        </w:tc>
        <w:tc>
          <w:tcPr>
            <w:tcW w:w="5460" w:type="dxa"/>
            <w:vAlign w:val="bottom"/>
          </w:tcPr>
          <w:p w:rsidR="001A3E81" w:rsidRPr="000E1013" w:rsidRDefault="001A3E81" w:rsidP="00C3597E">
            <w:pPr>
              <w:ind w:left="120"/>
              <w:rPr>
                <w:rFonts w:ascii="Book Antiqua" w:hAnsi="Book Antiqua"/>
                <w:sz w:val="24"/>
                <w:szCs w:val="24"/>
              </w:rPr>
            </w:pPr>
            <w:r w:rsidRPr="000E1013">
              <w:rPr>
                <w:rFonts w:ascii="Book Antiqua" w:eastAsia="Calibri" w:hAnsi="Book Antiqua" w:cs="Calibri"/>
                <w:sz w:val="24"/>
                <w:szCs w:val="24"/>
              </w:rPr>
              <w:t>Report  all  health  incidents  or  complaints  to  HSE</w:t>
            </w:r>
            <w:r>
              <w:rPr>
                <w:rFonts w:ascii="Book Antiqua" w:eastAsia="Calibri" w:hAnsi="Book Antiqua" w:cs="Calibri"/>
                <w:sz w:val="24"/>
                <w:szCs w:val="24"/>
              </w:rPr>
              <w:t xml:space="preserve"> Department</w:t>
            </w:r>
          </w:p>
        </w:tc>
      </w:tr>
    </w:tbl>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bookmarkStart w:id="15" w:name="page135"/>
      <w:bookmarkEnd w:id="15"/>
    </w:p>
    <w:p w:rsidR="00364AFD" w:rsidRPr="000E1013" w:rsidRDefault="00364AFD" w:rsidP="00364AFD">
      <w:pPr>
        <w:spacing w:line="200"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Default="00364AFD" w:rsidP="00364AFD">
      <w:pPr>
        <w:spacing w:line="303" w:lineRule="exact"/>
        <w:rPr>
          <w:rFonts w:ascii="Book Antiqua" w:hAnsi="Book Antiqua"/>
          <w:sz w:val="24"/>
          <w:szCs w:val="24"/>
        </w:rPr>
      </w:pPr>
    </w:p>
    <w:p w:rsidR="00364AFD" w:rsidRPr="000E1013" w:rsidRDefault="00364AFD" w:rsidP="00364AFD">
      <w:pPr>
        <w:spacing w:line="303" w:lineRule="exact"/>
        <w:rPr>
          <w:rFonts w:ascii="Book Antiqua" w:hAnsi="Book Antiqua"/>
          <w:sz w:val="24"/>
          <w:szCs w:val="24"/>
        </w:rPr>
      </w:pPr>
    </w:p>
    <w:p w:rsidR="00364AFD" w:rsidRPr="000E1013" w:rsidRDefault="00364AFD" w:rsidP="00364AFD">
      <w:pPr>
        <w:tabs>
          <w:tab w:val="left" w:pos="3160"/>
          <w:tab w:val="left" w:pos="3520"/>
        </w:tabs>
        <w:ind w:left="840"/>
        <w:rPr>
          <w:rFonts w:ascii="Book Antiqua" w:hAnsi="Book Antiqua"/>
          <w:sz w:val="24"/>
          <w:szCs w:val="24"/>
        </w:rPr>
      </w:pPr>
      <w:r w:rsidRPr="000E1013">
        <w:rPr>
          <w:rFonts w:ascii="Book Antiqua" w:eastAsia="Calibri" w:hAnsi="Book Antiqua" w:cs="Calibri"/>
          <w:b/>
          <w:bCs/>
          <w:sz w:val="24"/>
          <w:szCs w:val="24"/>
        </w:rPr>
        <w:t>All Employees</w:t>
      </w:r>
      <w:r w:rsidRPr="000E1013">
        <w:rPr>
          <w:rFonts w:ascii="Book Antiqua" w:hAnsi="Book Antiqua"/>
          <w:sz w:val="24"/>
          <w:szCs w:val="24"/>
        </w:rPr>
        <w:tab/>
      </w:r>
      <w:r w:rsidRPr="000E1013">
        <w:rPr>
          <w:rFonts w:ascii="Book Antiqua" w:eastAsia="Symbol" w:hAnsi="Book Antiqua" w:cs="Symbol"/>
          <w:sz w:val="24"/>
          <w:szCs w:val="24"/>
        </w:rPr>
        <w:t></w:t>
      </w:r>
      <w:r w:rsidRPr="000E1013">
        <w:rPr>
          <w:rFonts w:ascii="Book Antiqua" w:hAnsi="Book Antiqua"/>
          <w:sz w:val="24"/>
          <w:szCs w:val="24"/>
        </w:rPr>
        <w:tab/>
      </w:r>
      <w:r w:rsidRPr="000E1013">
        <w:rPr>
          <w:rFonts w:ascii="Book Antiqua" w:eastAsia="Calibri" w:hAnsi="Book Antiqua" w:cs="Calibri"/>
          <w:sz w:val="24"/>
          <w:szCs w:val="24"/>
        </w:rPr>
        <w:t>Identify health hazards using Take 5 or Job Hazard Analysis</w:t>
      </w:r>
    </w:p>
    <w:p w:rsidR="00364AFD" w:rsidRPr="000E1013" w:rsidRDefault="00364AFD" w:rsidP="00364AFD">
      <w:pPr>
        <w:spacing w:line="143" w:lineRule="exact"/>
        <w:rPr>
          <w:rFonts w:ascii="Book Antiqua" w:hAnsi="Book Antiqua"/>
          <w:sz w:val="24"/>
          <w:szCs w:val="24"/>
        </w:rPr>
      </w:pPr>
    </w:p>
    <w:p w:rsidR="00364AFD" w:rsidRPr="000E1013" w:rsidRDefault="00364AFD" w:rsidP="00364AFD">
      <w:pPr>
        <w:ind w:left="3540"/>
        <w:rPr>
          <w:rFonts w:ascii="Book Antiqua" w:hAnsi="Book Antiqua"/>
          <w:sz w:val="24"/>
          <w:szCs w:val="24"/>
        </w:rPr>
      </w:pPr>
      <w:r w:rsidRPr="000E1013">
        <w:rPr>
          <w:rFonts w:ascii="Book Antiqua" w:eastAsia="Calibri" w:hAnsi="Book Antiqua" w:cs="Calibri"/>
          <w:sz w:val="24"/>
          <w:szCs w:val="24"/>
        </w:rPr>
        <w:t>(JHA) where required.</w:t>
      </w:r>
    </w:p>
    <w:p w:rsidR="00364AFD" w:rsidRPr="000E1013" w:rsidRDefault="00364AFD" w:rsidP="00364AFD">
      <w:pPr>
        <w:spacing w:line="90" w:lineRule="exact"/>
        <w:rPr>
          <w:rFonts w:ascii="Book Antiqua" w:hAnsi="Book Antiqua"/>
          <w:sz w:val="24"/>
          <w:szCs w:val="24"/>
        </w:rPr>
      </w:pPr>
    </w:p>
    <w:p w:rsidR="00364AFD" w:rsidRPr="000E1013" w:rsidRDefault="00364AFD" w:rsidP="00364AFD">
      <w:pPr>
        <w:tabs>
          <w:tab w:val="left" w:pos="3520"/>
        </w:tabs>
        <w:ind w:left="3180"/>
        <w:rPr>
          <w:rFonts w:ascii="Book Antiqua" w:hAnsi="Book Antiqua"/>
          <w:sz w:val="24"/>
          <w:szCs w:val="24"/>
        </w:rPr>
      </w:pPr>
      <w:r w:rsidRPr="000E1013">
        <w:rPr>
          <w:rFonts w:ascii="Book Antiqua" w:eastAsia="Symbol" w:hAnsi="Book Antiqua" w:cs="Symbol"/>
          <w:sz w:val="24"/>
          <w:szCs w:val="24"/>
        </w:rPr>
        <w:t></w:t>
      </w:r>
      <w:r w:rsidRPr="000E1013">
        <w:rPr>
          <w:rFonts w:ascii="Book Antiqua" w:eastAsia="Calibri" w:hAnsi="Book Antiqua" w:cs="Calibri"/>
          <w:sz w:val="24"/>
          <w:szCs w:val="24"/>
        </w:rPr>
        <w:tab/>
        <w:t>Use appropriate health protection devices (dust masks,</w:t>
      </w:r>
    </w:p>
    <w:p w:rsidR="00364AFD" w:rsidRPr="000E1013" w:rsidRDefault="00364AFD" w:rsidP="00364AFD">
      <w:pPr>
        <w:spacing w:line="143" w:lineRule="exact"/>
        <w:rPr>
          <w:rFonts w:ascii="Book Antiqua" w:hAnsi="Book Antiqua"/>
          <w:sz w:val="24"/>
          <w:szCs w:val="24"/>
        </w:rPr>
      </w:pPr>
    </w:p>
    <w:p w:rsidR="00364AFD" w:rsidRPr="000E1013" w:rsidRDefault="00364AFD" w:rsidP="00364AFD">
      <w:pPr>
        <w:ind w:right="1060"/>
        <w:jc w:val="right"/>
        <w:rPr>
          <w:rFonts w:ascii="Book Antiqua" w:hAnsi="Book Antiqua"/>
          <w:sz w:val="24"/>
          <w:szCs w:val="24"/>
        </w:rPr>
      </w:pPr>
      <w:r w:rsidRPr="000E1013">
        <w:rPr>
          <w:rFonts w:ascii="Book Antiqua" w:eastAsia="Calibri" w:hAnsi="Book Antiqua" w:cs="Calibri"/>
          <w:sz w:val="24"/>
          <w:szCs w:val="24"/>
        </w:rPr>
        <w:t>half-face respirators, ear plugs, ear muffs) in designated</w:t>
      </w:r>
    </w:p>
    <w:p w:rsidR="00364AFD" w:rsidRPr="000E1013" w:rsidRDefault="00364AFD" w:rsidP="00364AFD">
      <w:pPr>
        <w:spacing w:line="135" w:lineRule="exact"/>
        <w:rPr>
          <w:rFonts w:ascii="Book Antiqua" w:hAnsi="Book Antiqua"/>
          <w:sz w:val="24"/>
          <w:szCs w:val="24"/>
        </w:rPr>
      </w:pPr>
    </w:p>
    <w:p w:rsidR="00364AFD" w:rsidRPr="000E1013" w:rsidRDefault="00364AFD" w:rsidP="00364AFD">
      <w:pPr>
        <w:ind w:left="3540"/>
        <w:rPr>
          <w:rFonts w:ascii="Book Antiqua" w:hAnsi="Book Antiqua"/>
          <w:sz w:val="24"/>
          <w:szCs w:val="24"/>
        </w:rPr>
      </w:pPr>
      <w:proofErr w:type="gramStart"/>
      <w:r w:rsidRPr="000E1013">
        <w:rPr>
          <w:rFonts w:ascii="Book Antiqua" w:eastAsia="Calibri" w:hAnsi="Book Antiqua" w:cs="Calibri"/>
          <w:sz w:val="24"/>
          <w:szCs w:val="24"/>
        </w:rPr>
        <w:t>work</w:t>
      </w:r>
      <w:proofErr w:type="gramEnd"/>
      <w:r w:rsidRPr="000E1013">
        <w:rPr>
          <w:rFonts w:ascii="Book Antiqua" w:eastAsia="Calibri" w:hAnsi="Book Antiqua" w:cs="Calibri"/>
          <w:sz w:val="24"/>
          <w:szCs w:val="24"/>
        </w:rPr>
        <w:t xml:space="preserve"> areas for the entire exposure time when required.</w:t>
      </w:r>
    </w:p>
    <w:p w:rsidR="00364AFD" w:rsidRPr="000E1013" w:rsidRDefault="00364AFD" w:rsidP="00364AFD">
      <w:pPr>
        <w:spacing w:line="88" w:lineRule="exact"/>
        <w:rPr>
          <w:rFonts w:ascii="Book Antiqua" w:hAnsi="Book Antiqua"/>
          <w:sz w:val="24"/>
          <w:szCs w:val="24"/>
        </w:rPr>
      </w:pPr>
    </w:p>
    <w:p w:rsidR="00364AFD" w:rsidRPr="000E1013" w:rsidRDefault="00364AFD" w:rsidP="00364AFD">
      <w:pPr>
        <w:tabs>
          <w:tab w:val="left" w:pos="3520"/>
          <w:tab w:val="left" w:pos="4680"/>
          <w:tab w:val="left" w:pos="5020"/>
          <w:tab w:val="left" w:pos="5500"/>
          <w:tab w:val="left" w:pos="6860"/>
          <w:tab w:val="left" w:pos="7640"/>
        </w:tabs>
        <w:ind w:left="3180"/>
        <w:rPr>
          <w:rFonts w:ascii="Book Antiqua" w:hAnsi="Book Antiqua"/>
          <w:sz w:val="24"/>
          <w:szCs w:val="24"/>
        </w:rPr>
      </w:pPr>
      <w:r w:rsidRPr="000E1013">
        <w:rPr>
          <w:rFonts w:ascii="Book Antiqua" w:eastAsia="Symbol" w:hAnsi="Book Antiqua" w:cs="Symbol"/>
          <w:sz w:val="24"/>
          <w:szCs w:val="24"/>
        </w:rPr>
        <w:t></w:t>
      </w:r>
      <w:r w:rsidRPr="000E1013">
        <w:rPr>
          <w:rFonts w:ascii="Book Antiqua" w:eastAsia="Calibri" w:hAnsi="Book Antiqua" w:cs="Calibri"/>
          <w:sz w:val="24"/>
          <w:szCs w:val="24"/>
        </w:rPr>
        <w:tab/>
        <w:t>Participate</w:t>
      </w:r>
      <w:r w:rsidRPr="000E1013">
        <w:rPr>
          <w:rFonts w:ascii="Book Antiqua" w:eastAsia="Calibri" w:hAnsi="Book Antiqua" w:cs="Calibri"/>
          <w:sz w:val="24"/>
          <w:szCs w:val="24"/>
        </w:rPr>
        <w:tab/>
        <w:t>in</w:t>
      </w:r>
      <w:r w:rsidRPr="000E1013">
        <w:rPr>
          <w:rFonts w:ascii="Book Antiqua" w:eastAsia="Calibri" w:hAnsi="Book Antiqua" w:cs="Calibri"/>
          <w:sz w:val="24"/>
          <w:szCs w:val="24"/>
        </w:rPr>
        <w:tab/>
        <w:t>the</w:t>
      </w:r>
      <w:r w:rsidRPr="000E1013">
        <w:rPr>
          <w:rFonts w:ascii="Book Antiqua" w:eastAsia="Calibri" w:hAnsi="Book Antiqua" w:cs="Calibri"/>
          <w:sz w:val="24"/>
          <w:szCs w:val="24"/>
        </w:rPr>
        <w:tab/>
        <w:t>Occupational</w:t>
      </w:r>
      <w:r w:rsidRPr="000E1013">
        <w:rPr>
          <w:rFonts w:ascii="Book Antiqua" w:eastAsia="Calibri" w:hAnsi="Book Antiqua" w:cs="Calibri"/>
          <w:sz w:val="24"/>
          <w:szCs w:val="24"/>
        </w:rPr>
        <w:tab/>
        <w:t>Health</w:t>
      </w:r>
      <w:r w:rsidRPr="000E1013">
        <w:rPr>
          <w:rFonts w:ascii="Book Antiqua" w:hAnsi="Book Antiqua"/>
          <w:sz w:val="24"/>
          <w:szCs w:val="24"/>
        </w:rPr>
        <w:tab/>
      </w:r>
      <w:r w:rsidRPr="000E1013">
        <w:rPr>
          <w:rFonts w:ascii="Book Antiqua" w:eastAsia="Calibri" w:hAnsi="Book Antiqua" w:cs="Calibri"/>
          <w:sz w:val="24"/>
          <w:szCs w:val="24"/>
        </w:rPr>
        <w:t>programmes,</w:t>
      </w:r>
    </w:p>
    <w:p w:rsidR="00364AFD" w:rsidRPr="000E1013" w:rsidRDefault="00364AFD" w:rsidP="00364AFD">
      <w:pPr>
        <w:spacing w:line="143" w:lineRule="exact"/>
        <w:rPr>
          <w:rFonts w:ascii="Book Antiqua" w:hAnsi="Book Antiqua"/>
          <w:sz w:val="24"/>
          <w:szCs w:val="24"/>
        </w:rPr>
      </w:pPr>
    </w:p>
    <w:p w:rsidR="00364AFD" w:rsidRPr="000E1013" w:rsidRDefault="00364AFD" w:rsidP="00364AFD">
      <w:pPr>
        <w:ind w:left="3540"/>
        <w:rPr>
          <w:rFonts w:ascii="Book Antiqua" w:hAnsi="Book Antiqua"/>
          <w:sz w:val="24"/>
          <w:szCs w:val="24"/>
        </w:rPr>
      </w:pPr>
      <w:proofErr w:type="gramStart"/>
      <w:r w:rsidRPr="000E1013">
        <w:rPr>
          <w:rFonts w:ascii="Book Antiqua" w:eastAsia="Calibri" w:hAnsi="Book Antiqua" w:cs="Calibri"/>
          <w:sz w:val="24"/>
          <w:szCs w:val="24"/>
        </w:rPr>
        <w:t>including</w:t>
      </w:r>
      <w:proofErr w:type="gramEnd"/>
      <w:r w:rsidRPr="000E1013">
        <w:rPr>
          <w:rFonts w:ascii="Book Antiqua" w:eastAsia="Calibri" w:hAnsi="Book Antiqua" w:cs="Calibri"/>
          <w:sz w:val="24"/>
          <w:szCs w:val="24"/>
        </w:rPr>
        <w:t xml:space="preserve"> medical surveillance and audiometric testing if</w:t>
      </w:r>
    </w:p>
    <w:p w:rsidR="00364AFD" w:rsidRPr="000E1013" w:rsidRDefault="00364AFD" w:rsidP="00364AFD">
      <w:pPr>
        <w:spacing w:line="135" w:lineRule="exact"/>
        <w:rPr>
          <w:rFonts w:ascii="Book Antiqua" w:hAnsi="Book Antiqua"/>
          <w:sz w:val="24"/>
          <w:szCs w:val="24"/>
        </w:rPr>
      </w:pPr>
    </w:p>
    <w:p w:rsidR="00364AFD" w:rsidRPr="000E1013" w:rsidRDefault="00364AFD" w:rsidP="00364AFD">
      <w:pPr>
        <w:ind w:left="3540"/>
        <w:rPr>
          <w:rFonts w:ascii="Book Antiqua" w:hAnsi="Book Antiqua"/>
          <w:sz w:val="24"/>
          <w:szCs w:val="24"/>
        </w:rPr>
      </w:pPr>
      <w:proofErr w:type="gramStart"/>
      <w:r w:rsidRPr="000E1013">
        <w:rPr>
          <w:rFonts w:ascii="Book Antiqua" w:eastAsia="Calibri" w:hAnsi="Book Antiqua" w:cs="Calibri"/>
          <w:sz w:val="24"/>
          <w:szCs w:val="24"/>
        </w:rPr>
        <w:t>required</w:t>
      </w:r>
      <w:proofErr w:type="gramEnd"/>
      <w:r w:rsidRPr="000E1013">
        <w:rPr>
          <w:rFonts w:ascii="Book Antiqua" w:eastAsia="Calibri" w:hAnsi="Book Antiqua" w:cs="Calibri"/>
          <w:sz w:val="24"/>
          <w:szCs w:val="24"/>
        </w:rPr>
        <w:t>.</w:t>
      </w:r>
    </w:p>
    <w:p w:rsidR="00364AFD" w:rsidRPr="000E1013" w:rsidRDefault="00364AFD" w:rsidP="00364AFD">
      <w:pPr>
        <w:spacing w:line="139" w:lineRule="exact"/>
        <w:rPr>
          <w:rFonts w:ascii="Book Antiqua" w:hAnsi="Book Antiqua"/>
          <w:sz w:val="24"/>
          <w:szCs w:val="24"/>
        </w:rPr>
      </w:pPr>
    </w:p>
    <w:p w:rsidR="00364AFD" w:rsidRPr="000E1013" w:rsidRDefault="00364AFD" w:rsidP="00364AFD">
      <w:pPr>
        <w:tabs>
          <w:tab w:val="left" w:pos="3520"/>
        </w:tabs>
        <w:spacing w:line="330" w:lineRule="auto"/>
        <w:ind w:left="3540" w:right="1060" w:hanging="359"/>
        <w:jc w:val="both"/>
        <w:rPr>
          <w:rFonts w:ascii="Book Antiqua" w:hAnsi="Book Antiqua"/>
          <w:sz w:val="24"/>
          <w:szCs w:val="24"/>
        </w:rPr>
      </w:pPr>
      <w:r w:rsidRPr="000E1013">
        <w:rPr>
          <w:rFonts w:ascii="Book Antiqua" w:eastAsia="Symbol" w:hAnsi="Book Antiqua" w:cs="Symbol"/>
          <w:sz w:val="24"/>
          <w:szCs w:val="24"/>
        </w:rPr>
        <w:t></w:t>
      </w:r>
      <w:r w:rsidRPr="000E1013">
        <w:rPr>
          <w:rFonts w:ascii="Book Antiqua" w:hAnsi="Book Antiqua"/>
          <w:sz w:val="24"/>
          <w:szCs w:val="24"/>
        </w:rPr>
        <w:tab/>
      </w:r>
      <w:r w:rsidRPr="000E1013">
        <w:rPr>
          <w:rFonts w:ascii="Book Antiqua" w:eastAsia="Calibri" w:hAnsi="Book Antiqua" w:cs="Calibri"/>
          <w:sz w:val="24"/>
          <w:szCs w:val="24"/>
        </w:rPr>
        <w:t>Report any defects in equipment and machine including engineering controls that may result in adverse health effects.</w:t>
      </w:r>
    </w:p>
    <w:p w:rsidR="00364AFD" w:rsidRPr="000E1013" w:rsidRDefault="00562270" w:rsidP="00364AFD">
      <w:pPr>
        <w:spacing w:line="20" w:lineRule="exact"/>
        <w:rPr>
          <w:rFonts w:ascii="Book Antiqua" w:hAnsi="Book Antiqua"/>
          <w:sz w:val="24"/>
          <w:szCs w:val="24"/>
        </w:rPr>
      </w:pPr>
      <w:r>
        <w:rPr>
          <w:rFonts w:ascii="Book Antiqua" w:hAnsi="Book Antiqua"/>
          <w:noProof/>
          <w:sz w:val="24"/>
          <w:szCs w:val="24"/>
          <w:lang w:val="pt-PT" w:eastAsia="pt-PT"/>
        </w:rPr>
        <mc:AlternateContent>
          <mc:Choice Requires="wps">
            <w:drawing>
              <wp:anchor distT="4294967293" distB="4294967293" distL="114300" distR="114300" simplePos="0" relativeHeight="251676672" behindDoc="1" locked="0" layoutInCell="0" allowOverlap="1">
                <wp:simplePos x="0" y="0"/>
                <wp:positionH relativeFrom="column">
                  <wp:posOffset>536575</wp:posOffset>
                </wp:positionH>
                <wp:positionV relativeFrom="paragraph">
                  <wp:posOffset>277494</wp:posOffset>
                </wp:positionV>
                <wp:extent cx="5098415" cy="0"/>
                <wp:effectExtent l="0" t="0" r="26035" b="19050"/>
                <wp:wrapNone/>
                <wp:docPr id="161" name="Straight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98415" cy="0"/>
                        </a:xfrm>
                        <a:prstGeom prst="line">
                          <a:avLst/>
                        </a:prstGeom>
                        <a:solidFill>
                          <a:srgbClr val="FFFFFF"/>
                        </a:solidFill>
                        <a:ln w="18288">
                          <a:solidFill>
                            <a:srgbClr val="80808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61" o:spid="_x0000_s1026" style="position:absolute;z-index:-2516398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25pt,21.85pt" to="443.7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" o:allowincell="f" filled="t" strokecolor="gray" strokeweight="1.44pt">
                <v:stroke joinstyle="miter"/>
                <o:lock v:ext="edit" shapetype="f"/>
              </v:line>
            </w:pict>
          </mc:Fallback>
        </mc:AlternateContent>
      </w:r>
    </w:p>
    <w:p w:rsidR="00364AFD" w:rsidRPr="000E1013" w:rsidRDefault="00364AFD" w:rsidP="00364AFD">
      <w:pPr>
        <w:rPr>
          <w:rFonts w:ascii="Book Antiqua" w:hAnsi="Book Antiqua"/>
          <w:sz w:val="24"/>
          <w:szCs w:val="24"/>
        </w:rPr>
        <w:sectPr w:rsidR="00364AFD" w:rsidRPr="000E1013" w:rsidSect="00C3597E">
          <w:pgSz w:w="11900" w:h="16838"/>
          <w:pgMar w:top="86" w:right="866" w:bottom="567" w:left="1140" w:header="0" w:footer="0" w:gutter="0"/>
          <w:pgBorders w:offsetFrom="page">
            <w:top w:val="double" w:sz="4" w:space="24" w:color="auto"/>
            <w:left w:val="double" w:sz="4" w:space="24" w:color="auto"/>
            <w:bottom w:val="double" w:sz="4" w:space="24" w:color="auto"/>
            <w:right w:val="double" w:sz="4" w:space="24" w:color="auto"/>
          </w:pgBorders>
          <w:cols w:space="720" w:equalWidth="0">
            <w:col w:w="9900"/>
          </w:cols>
        </w:sect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95" w:lineRule="exact"/>
        <w:rPr>
          <w:rFonts w:ascii="Book Antiqua" w:hAnsi="Book Antiqua"/>
          <w:sz w:val="24"/>
          <w:szCs w:val="24"/>
        </w:rPr>
      </w:pPr>
    </w:p>
    <w:p w:rsidR="00364AFD" w:rsidRPr="000E1013" w:rsidRDefault="00364AFD" w:rsidP="00364AFD">
      <w:pPr>
        <w:spacing w:line="316" w:lineRule="auto"/>
        <w:ind w:left="840"/>
        <w:rPr>
          <w:rFonts w:ascii="Book Antiqua" w:hAnsi="Book Antiqua"/>
          <w:sz w:val="24"/>
          <w:szCs w:val="24"/>
        </w:rPr>
      </w:pPr>
      <w:r w:rsidRPr="000E1013">
        <w:rPr>
          <w:rFonts w:ascii="Book Antiqua" w:eastAsia="Calibri" w:hAnsi="Book Antiqua" w:cs="Calibri"/>
          <w:b/>
          <w:bCs/>
          <w:sz w:val="24"/>
          <w:szCs w:val="24"/>
        </w:rPr>
        <w:t xml:space="preserve">Occupational Health </w:t>
      </w:r>
      <w:proofErr w:type="spellStart"/>
      <w:r w:rsidRPr="000E1013">
        <w:rPr>
          <w:rFonts w:ascii="Book Antiqua" w:eastAsia="Calibri" w:hAnsi="Book Antiqua" w:cs="Calibri"/>
          <w:b/>
          <w:bCs/>
          <w:sz w:val="24"/>
          <w:szCs w:val="24"/>
        </w:rPr>
        <w:t>Center</w:t>
      </w:r>
      <w:proofErr w:type="spellEnd"/>
    </w:p>
    <w:p w:rsidR="00364AFD" w:rsidRPr="000E1013" w:rsidRDefault="00364AFD" w:rsidP="00364AFD">
      <w:pPr>
        <w:spacing w:line="20" w:lineRule="exact"/>
        <w:rPr>
          <w:rFonts w:ascii="Book Antiqua" w:hAnsi="Book Antiqua"/>
          <w:sz w:val="24"/>
          <w:szCs w:val="24"/>
        </w:rPr>
      </w:pPr>
      <w:r w:rsidRPr="000E1013">
        <w:rPr>
          <w:rFonts w:ascii="Book Antiqua" w:hAnsi="Book Antiqua"/>
          <w:sz w:val="24"/>
          <w:szCs w:val="24"/>
        </w:rPr>
        <w:br w:type="column"/>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87" w:lineRule="exact"/>
        <w:rPr>
          <w:rFonts w:ascii="Book Antiqua" w:hAnsi="Book Antiqua"/>
          <w:sz w:val="24"/>
          <w:szCs w:val="24"/>
        </w:rPr>
      </w:pPr>
    </w:p>
    <w:p w:rsidR="00364AFD" w:rsidRPr="000E1013" w:rsidRDefault="00364AFD" w:rsidP="00364AFD">
      <w:pPr>
        <w:numPr>
          <w:ilvl w:val="0"/>
          <w:numId w:val="36"/>
        </w:numPr>
        <w:tabs>
          <w:tab w:val="left" w:pos="354"/>
        </w:tabs>
        <w:spacing w:line="303" w:lineRule="auto"/>
        <w:ind w:left="354" w:right="1060" w:hanging="354"/>
        <w:rPr>
          <w:rFonts w:ascii="Book Antiqua" w:eastAsia="Symbol" w:hAnsi="Book Antiqua" w:cs="Symbol"/>
          <w:sz w:val="24"/>
          <w:szCs w:val="24"/>
        </w:rPr>
      </w:pPr>
      <w:r w:rsidRPr="000E1013">
        <w:rPr>
          <w:rFonts w:ascii="Book Antiqua" w:eastAsia="Calibri" w:hAnsi="Book Antiqua" w:cs="Calibri"/>
          <w:sz w:val="24"/>
          <w:szCs w:val="24"/>
        </w:rPr>
        <w:t>Administer and manage the medical surveillance and audiometric programmes.</w:t>
      </w:r>
    </w:p>
    <w:p w:rsidR="00364AFD" w:rsidRPr="000E1013" w:rsidRDefault="00364AFD" w:rsidP="00364AFD">
      <w:pPr>
        <w:spacing w:line="123" w:lineRule="exact"/>
        <w:rPr>
          <w:rFonts w:ascii="Book Antiqua" w:eastAsia="Symbol" w:hAnsi="Book Antiqua" w:cs="Symbol"/>
          <w:sz w:val="24"/>
          <w:szCs w:val="24"/>
        </w:rPr>
      </w:pPr>
    </w:p>
    <w:p w:rsidR="00364AFD" w:rsidRPr="000E1013" w:rsidRDefault="00364AFD" w:rsidP="00364AFD">
      <w:pPr>
        <w:numPr>
          <w:ilvl w:val="0"/>
          <w:numId w:val="36"/>
        </w:numPr>
        <w:tabs>
          <w:tab w:val="left" w:pos="354"/>
        </w:tabs>
        <w:spacing w:line="306" w:lineRule="auto"/>
        <w:ind w:left="354" w:right="1060" w:hanging="354"/>
        <w:rPr>
          <w:rFonts w:ascii="Book Antiqua" w:eastAsia="Symbol" w:hAnsi="Book Antiqua" w:cs="Symbol"/>
          <w:sz w:val="24"/>
          <w:szCs w:val="24"/>
        </w:rPr>
      </w:pPr>
      <w:r w:rsidRPr="000E1013">
        <w:rPr>
          <w:rFonts w:ascii="Book Antiqua" w:eastAsia="Calibri" w:hAnsi="Book Antiqua" w:cs="Calibri"/>
          <w:sz w:val="24"/>
          <w:szCs w:val="24"/>
        </w:rPr>
        <w:t>Maintain records of lung function and audiometric testing and follow-up notifications.</w:t>
      </w:r>
    </w:p>
    <w:p w:rsidR="00364AFD" w:rsidRPr="000E1013" w:rsidRDefault="00364AFD" w:rsidP="00364AFD">
      <w:pPr>
        <w:spacing w:line="118" w:lineRule="exact"/>
        <w:rPr>
          <w:rFonts w:ascii="Book Antiqua" w:eastAsia="Symbol" w:hAnsi="Book Antiqua" w:cs="Symbol"/>
          <w:sz w:val="24"/>
          <w:szCs w:val="24"/>
        </w:rPr>
      </w:pPr>
    </w:p>
    <w:p w:rsidR="00364AFD" w:rsidRPr="000E1013" w:rsidRDefault="00364AFD" w:rsidP="00364AFD">
      <w:pPr>
        <w:numPr>
          <w:ilvl w:val="0"/>
          <w:numId w:val="36"/>
        </w:numPr>
        <w:tabs>
          <w:tab w:val="left" w:pos="354"/>
        </w:tabs>
        <w:spacing w:line="330" w:lineRule="auto"/>
        <w:ind w:left="354" w:right="1060" w:hanging="354"/>
        <w:jc w:val="both"/>
        <w:rPr>
          <w:rFonts w:ascii="Book Antiqua" w:eastAsia="Symbol" w:hAnsi="Book Antiqua" w:cs="Symbol"/>
          <w:sz w:val="24"/>
          <w:szCs w:val="24"/>
        </w:rPr>
      </w:pPr>
      <w:r w:rsidRPr="000E1013">
        <w:rPr>
          <w:rFonts w:ascii="Book Antiqua" w:eastAsia="Calibri" w:hAnsi="Book Antiqua" w:cs="Calibri"/>
          <w:sz w:val="24"/>
          <w:szCs w:val="24"/>
        </w:rPr>
        <w:t>Report any changes to the individual health conditions to HSE Department, Managers, Superintendents, Supervisors and Employees</w:t>
      </w:r>
    </w:p>
    <w:p w:rsidR="00364AFD" w:rsidRPr="000E1013" w:rsidRDefault="00562270" w:rsidP="00364AFD">
      <w:pPr>
        <w:spacing w:line="20" w:lineRule="exact"/>
        <w:rPr>
          <w:rFonts w:ascii="Book Antiqua" w:hAnsi="Book Antiqua"/>
          <w:sz w:val="24"/>
          <w:szCs w:val="24"/>
        </w:rPr>
      </w:pPr>
      <w:r>
        <w:rPr>
          <w:rFonts w:ascii="Book Antiqua" w:hAnsi="Book Antiqua"/>
          <w:noProof/>
          <w:sz w:val="24"/>
          <w:szCs w:val="24"/>
          <w:lang w:val="pt-PT" w:eastAsia="pt-PT"/>
        </w:rPr>
        <mc:AlternateContent>
          <mc:Choice Requires="wps">
            <w:drawing>
              <wp:anchor distT="4294967293" distB="4294967293" distL="114300" distR="114300" simplePos="0" relativeHeight="251677696" behindDoc="1" locked="0" layoutInCell="0" allowOverlap="1">
                <wp:simplePos x="0" y="0"/>
                <wp:positionH relativeFrom="column">
                  <wp:posOffset>-1494790</wp:posOffset>
                </wp:positionH>
                <wp:positionV relativeFrom="paragraph">
                  <wp:posOffset>37464</wp:posOffset>
                </wp:positionV>
                <wp:extent cx="5107305" cy="0"/>
                <wp:effectExtent l="0" t="0" r="17145" b="19050"/>
                <wp:wrapNone/>
                <wp:docPr id="162" name="Straight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07305" cy="0"/>
                        </a:xfrm>
                        <a:prstGeom prst="line">
                          <a:avLst/>
                        </a:prstGeom>
                        <a:solidFill>
                          <a:srgbClr val="FFFFFF"/>
                        </a:solidFill>
                        <a:ln w="18288">
                          <a:solidFill>
                            <a:srgbClr val="80808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62" o:spid="_x0000_s1026" style="position:absolute;z-index:-2516387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7.7pt,2.95pt" to="284.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" o:allowincell="f" filled="t" strokecolor="gray" strokeweight="1.44pt">
                <v:stroke joinstyle="miter"/>
                <o:lock v:ext="edit" shapetype="f"/>
              </v:line>
            </w:pict>
          </mc:Fallback>
        </mc:AlternateContent>
      </w:r>
    </w:p>
    <w:p w:rsidR="00364AFD" w:rsidRPr="000E1013" w:rsidRDefault="00364AFD" w:rsidP="00364AFD">
      <w:pPr>
        <w:rPr>
          <w:rFonts w:ascii="Book Antiqua" w:hAnsi="Book Antiqua"/>
          <w:sz w:val="24"/>
          <w:szCs w:val="24"/>
        </w:rPr>
        <w:sectPr w:rsidR="00364AFD" w:rsidRPr="000E1013" w:rsidSect="00C3597E">
          <w:type w:val="continuous"/>
          <w:pgSz w:w="11900" w:h="16838"/>
          <w:pgMar w:top="86" w:right="866" w:bottom="567" w:left="1140" w:header="0" w:footer="0" w:gutter="0"/>
          <w:pgBorders w:offsetFrom="page">
            <w:top w:val="double" w:sz="4" w:space="24" w:color="auto"/>
            <w:left w:val="double" w:sz="4" w:space="24" w:color="auto"/>
            <w:bottom w:val="double" w:sz="4" w:space="24" w:color="auto"/>
            <w:right w:val="double" w:sz="4" w:space="24" w:color="auto"/>
          </w:pgBorders>
          <w:cols w:num="2" w:space="720" w:equalWidth="0">
            <w:col w:w="2980" w:space="206"/>
            <w:col w:w="6714"/>
          </w:cols>
        </w:sect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32" w:lineRule="exact"/>
        <w:rPr>
          <w:rFonts w:ascii="Book Antiqua" w:hAnsi="Book Antiqua"/>
          <w:sz w:val="24"/>
          <w:szCs w:val="24"/>
        </w:rPr>
      </w:pPr>
    </w:p>
    <w:tbl>
      <w:tblPr>
        <w:tblW w:w="9900" w:type="dxa"/>
        <w:tblLayout w:type="fixed"/>
        <w:tblCellMar>
          <w:left w:w="0" w:type="dxa"/>
          <w:right w:w="0" w:type="dxa"/>
        </w:tblCellMar>
        <w:tblLook w:val="04A0" w:firstRow="1" w:lastRow="0" w:firstColumn="1" w:lastColumn="0" w:noHBand="0" w:noVBand="1"/>
      </w:tblPr>
      <w:tblGrid>
        <w:gridCol w:w="840"/>
        <w:gridCol w:w="140"/>
        <w:gridCol w:w="1840"/>
        <w:gridCol w:w="1860"/>
        <w:gridCol w:w="1760"/>
        <w:gridCol w:w="1580"/>
        <w:gridCol w:w="920"/>
        <w:gridCol w:w="960"/>
      </w:tblGrid>
      <w:tr w:rsidR="00364AFD" w:rsidRPr="000E1013" w:rsidTr="00C3597E">
        <w:trPr>
          <w:trHeight w:val="269"/>
        </w:trPr>
        <w:tc>
          <w:tcPr>
            <w:tcW w:w="840" w:type="dxa"/>
            <w:vAlign w:val="bottom"/>
          </w:tcPr>
          <w:p w:rsidR="00364AFD" w:rsidRPr="000E1013" w:rsidRDefault="00364AFD" w:rsidP="00C3597E">
            <w:pPr>
              <w:ind w:right="570"/>
              <w:jc w:val="right"/>
              <w:rPr>
                <w:rFonts w:ascii="Book Antiqua" w:hAnsi="Book Antiqua"/>
                <w:sz w:val="24"/>
                <w:szCs w:val="24"/>
              </w:rPr>
            </w:pPr>
            <w:r w:rsidRPr="000E1013">
              <w:rPr>
                <w:rFonts w:ascii="Book Antiqua" w:eastAsia="Calibri" w:hAnsi="Book Antiqua" w:cs="Calibri"/>
                <w:b/>
                <w:bCs/>
                <w:w w:val="81"/>
                <w:sz w:val="24"/>
                <w:szCs w:val="24"/>
              </w:rPr>
              <w:t>7.</w:t>
            </w:r>
          </w:p>
        </w:tc>
        <w:tc>
          <w:tcPr>
            <w:tcW w:w="1980" w:type="dxa"/>
            <w:gridSpan w:val="2"/>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b/>
                <w:bCs/>
                <w:sz w:val="24"/>
                <w:szCs w:val="24"/>
              </w:rPr>
              <w:t>Definitions</w:t>
            </w:r>
          </w:p>
        </w:tc>
        <w:tc>
          <w:tcPr>
            <w:tcW w:w="1860" w:type="dxa"/>
            <w:vAlign w:val="bottom"/>
          </w:tcPr>
          <w:p w:rsidR="00364AFD" w:rsidRPr="000E1013" w:rsidRDefault="00364AFD" w:rsidP="00C3597E">
            <w:pPr>
              <w:rPr>
                <w:rFonts w:ascii="Book Antiqua" w:hAnsi="Book Antiqua"/>
                <w:sz w:val="24"/>
                <w:szCs w:val="24"/>
              </w:rPr>
            </w:pPr>
          </w:p>
        </w:tc>
        <w:tc>
          <w:tcPr>
            <w:tcW w:w="1760" w:type="dxa"/>
            <w:vAlign w:val="bottom"/>
          </w:tcPr>
          <w:p w:rsidR="00364AFD" w:rsidRPr="000E1013" w:rsidRDefault="00364AFD" w:rsidP="00C3597E">
            <w:pPr>
              <w:rPr>
                <w:rFonts w:ascii="Book Antiqua" w:hAnsi="Book Antiqua"/>
                <w:sz w:val="24"/>
                <w:szCs w:val="24"/>
              </w:rPr>
            </w:pPr>
          </w:p>
        </w:tc>
        <w:tc>
          <w:tcPr>
            <w:tcW w:w="1580" w:type="dxa"/>
            <w:vAlign w:val="bottom"/>
          </w:tcPr>
          <w:p w:rsidR="00364AFD" w:rsidRPr="000E1013" w:rsidRDefault="00364AFD" w:rsidP="00C3597E">
            <w:pPr>
              <w:rPr>
                <w:rFonts w:ascii="Book Antiqua" w:hAnsi="Book Antiqua"/>
                <w:sz w:val="24"/>
                <w:szCs w:val="24"/>
              </w:rPr>
            </w:pPr>
          </w:p>
        </w:tc>
        <w:tc>
          <w:tcPr>
            <w:tcW w:w="920" w:type="dxa"/>
            <w:vAlign w:val="bottom"/>
          </w:tcPr>
          <w:p w:rsidR="00364AFD" w:rsidRPr="000E1013" w:rsidRDefault="00364AFD" w:rsidP="00C3597E">
            <w:pPr>
              <w:rPr>
                <w:rFonts w:ascii="Book Antiqua" w:hAnsi="Book Antiqua"/>
                <w:sz w:val="24"/>
                <w:szCs w:val="24"/>
              </w:rPr>
            </w:pPr>
          </w:p>
        </w:tc>
        <w:tc>
          <w:tcPr>
            <w:tcW w:w="96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401"/>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Term</w:t>
            </w:r>
          </w:p>
        </w:tc>
        <w:tc>
          <w:tcPr>
            <w:tcW w:w="1860" w:type="dxa"/>
            <w:vAlign w:val="bottom"/>
          </w:tcPr>
          <w:p w:rsidR="00364AFD" w:rsidRPr="000E1013" w:rsidRDefault="00364AFD" w:rsidP="00C3597E">
            <w:pPr>
              <w:ind w:left="360"/>
              <w:rPr>
                <w:rFonts w:ascii="Book Antiqua" w:hAnsi="Book Antiqua"/>
                <w:sz w:val="24"/>
                <w:szCs w:val="24"/>
              </w:rPr>
            </w:pPr>
            <w:r w:rsidRPr="000E1013">
              <w:rPr>
                <w:rFonts w:ascii="Book Antiqua" w:eastAsia="Calibri" w:hAnsi="Book Antiqua" w:cs="Calibri"/>
                <w:sz w:val="24"/>
                <w:szCs w:val="24"/>
              </w:rPr>
              <w:t>Definition</w:t>
            </w:r>
          </w:p>
        </w:tc>
        <w:tc>
          <w:tcPr>
            <w:tcW w:w="1760" w:type="dxa"/>
            <w:vAlign w:val="bottom"/>
          </w:tcPr>
          <w:p w:rsidR="00364AFD" w:rsidRPr="000E1013" w:rsidRDefault="00364AFD" w:rsidP="00C3597E">
            <w:pPr>
              <w:rPr>
                <w:rFonts w:ascii="Book Antiqua" w:hAnsi="Book Antiqua"/>
                <w:sz w:val="24"/>
                <w:szCs w:val="24"/>
              </w:rPr>
            </w:pPr>
          </w:p>
        </w:tc>
        <w:tc>
          <w:tcPr>
            <w:tcW w:w="1580" w:type="dxa"/>
            <w:vAlign w:val="bottom"/>
          </w:tcPr>
          <w:p w:rsidR="00364AFD" w:rsidRPr="000E1013" w:rsidRDefault="00364AFD" w:rsidP="00C3597E">
            <w:pPr>
              <w:rPr>
                <w:rFonts w:ascii="Book Antiqua" w:hAnsi="Book Antiqua"/>
                <w:sz w:val="24"/>
                <w:szCs w:val="24"/>
              </w:rPr>
            </w:pPr>
          </w:p>
        </w:tc>
        <w:tc>
          <w:tcPr>
            <w:tcW w:w="920" w:type="dxa"/>
            <w:vAlign w:val="bottom"/>
          </w:tcPr>
          <w:p w:rsidR="00364AFD" w:rsidRPr="000E1013" w:rsidRDefault="00364AFD" w:rsidP="00C3597E">
            <w:pPr>
              <w:rPr>
                <w:rFonts w:ascii="Book Antiqua" w:hAnsi="Book Antiqua"/>
                <w:sz w:val="24"/>
                <w:szCs w:val="24"/>
              </w:rPr>
            </w:pPr>
          </w:p>
        </w:tc>
        <w:tc>
          <w:tcPr>
            <w:tcW w:w="96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52"/>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6120" w:type="dxa"/>
            <w:gridSpan w:val="4"/>
            <w:vAlign w:val="bottom"/>
          </w:tcPr>
          <w:p w:rsidR="00364AFD" w:rsidRPr="000E1013" w:rsidRDefault="00364AFD" w:rsidP="00C3597E">
            <w:pPr>
              <w:rPr>
                <w:rFonts w:ascii="Book Antiqua" w:hAnsi="Book Antiqua"/>
                <w:sz w:val="24"/>
                <w:szCs w:val="24"/>
              </w:rPr>
            </w:pPr>
          </w:p>
        </w:tc>
        <w:tc>
          <w:tcPr>
            <w:tcW w:w="96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40"/>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spacing w:line="240" w:lineRule="exact"/>
              <w:rPr>
                <w:rFonts w:ascii="Book Antiqua" w:hAnsi="Book Antiqua"/>
                <w:sz w:val="24"/>
                <w:szCs w:val="24"/>
              </w:rPr>
            </w:pPr>
            <w:r w:rsidRPr="000E1013">
              <w:rPr>
                <w:rFonts w:ascii="Book Antiqua" w:eastAsia="Calibri" w:hAnsi="Book Antiqua" w:cs="Calibri"/>
                <w:sz w:val="24"/>
                <w:szCs w:val="24"/>
              </w:rPr>
              <w:t>Audiometric Testing</w:t>
            </w:r>
          </w:p>
        </w:tc>
        <w:tc>
          <w:tcPr>
            <w:tcW w:w="7080" w:type="dxa"/>
            <w:gridSpan w:val="5"/>
            <w:vMerge w:val="restart"/>
            <w:vAlign w:val="bottom"/>
          </w:tcPr>
          <w:p w:rsidR="00364AFD" w:rsidRPr="000E1013" w:rsidRDefault="00364AFD" w:rsidP="00C3597E">
            <w:pPr>
              <w:spacing w:line="240" w:lineRule="exact"/>
              <w:ind w:left="180"/>
              <w:rPr>
                <w:rFonts w:ascii="Book Antiqua" w:hAnsi="Book Antiqua"/>
                <w:sz w:val="24"/>
                <w:szCs w:val="24"/>
              </w:rPr>
            </w:pPr>
            <w:r w:rsidRPr="000E1013">
              <w:rPr>
                <w:rFonts w:ascii="Book Antiqua" w:eastAsia="Calibri" w:hAnsi="Book Antiqua" w:cs="Calibri"/>
                <w:sz w:val="24"/>
                <w:szCs w:val="24"/>
              </w:rPr>
              <w:t>Hearing test to evaluate the hearing threshold level measured in</w:t>
            </w:r>
          </w:p>
          <w:p w:rsidR="00364AFD" w:rsidRPr="000E1013" w:rsidRDefault="00364AFD" w:rsidP="00C3597E">
            <w:pPr>
              <w:ind w:left="180"/>
              <w:rPr>
                <w:rFonts w:ascii="Book Antiqua" w:hAnsi="Book Antiqua"/>
                <w:sz w:val="24"/>
                <w:szCs w:val="24"/>
              </w:rPr>
            </w:pPr>
            <w:proofErr w:type="gramStart"/>
            <w:r w:rsidRPr="000E1013">
              <w:rPr>
                <w:rFonts w:ascii="Book Antiqua" w:eastAsia="Calibri" w:hAnsi="Book Antiqua" w:cs="Calibri"/>
                <w:sz w:val="24"/>
                <w:szCs w:val="24"/>
              </w:rPr>
              <w:t>decibels</w:t>
            </w:r>
            <w:proofErr w:type="gramEnd"/>
            <w:r w:rsidRPr="000E1013">
              <w:rPr>
                <w:rFonts w:ascii="Book Antiqua" w:eastAsia="Calibri" w:hAnsi="Book Antiqua" w:cs="Calibri"/>
                <w:sz w:val="24"/>
                <w:szCs w:val="24"/>
              </w:rPr>
              <w:t xml:space="preserve"> as a function of frequency measured in hertz (audiogram).</w:t>
            </w:r>
          </w:p>
        </w:tc>
      </w:tr>
      <w:tr w:rsidR="00364AFD" w:rsidRPr="000E1013" w:rsidTr="00C3597E">
        <w:trPr>
          <w:trHeight w:val="365"/>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7080" w:type="dxa"/>
            <w:gridSpan w:val="5"/>
            <w:vMerge/>
            <w:vAlign w:val="bottom"/>
          </w:tcPr>
          <w:p w:rsidR="00364AFD" w:rsidRPr="000E1013" w:rsidRDefault="00364AFD" w:rsidP="00C3597E">
            <w:pPr>
              <w:ind w:left="180"/>
              <w:rPr>
                <w:rFonts w:ascii="Book Antiqua" w:hAnsi="Book Antiqua"/>
                <w:sz w:val="24"/>
                <w:szCs w:val="24"/>
              </w:rPr>
            </w:pPr>
          </w:p>
        </w:tc>
      </w:tr>
      <w:tr w:rsidR="00364AFD" w:rsidRPr="000E1013" w:rsidTr="00C3597E">
        <w:trPr>
          <w:trHeight w:val="138"/>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6120" w:type="dxa"/>
            <w:gridSpan w:val="4"/>
            <w:vAlign w:val="bottom"/>
          </w:tcPr>
          <w:p w:rsidR="00364AFD" w:rsidRPr="000E1013" w:rsidRDefault="00364AFD" w:rsidP="00C3597E">
            <w:pPr>
              <w:rPr>
                <w:rFonts w:ascii="Book Antiqua" w:hAnsi="Book Antiqua"/>
                <w:sz w:val="24"/>
                <w:szCs w:val="24"/>
              </w:rPr>
            </w:pPr>
          </w:p>
        </w:tc>
        <w:tc>
          <w:tcPr>
            <w:tcW w:w="96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Decibel (dB)</w:t>
            </w:r>
          </w:p>
        </w:tc>
        <w:tc>
          <w:tcPr>
            <w:tcW w:w="7080" w:type="dxa"/>
            <w:gridSpan w:val="5"/>
            <w:vMerge w:val="restart"/>
            <w:vAlign w:val="bottom"/>
          </w:tcPr>
          <w:p w:rsidR="00364AFD" w:rsidRPr="000E1013" w:rsidRDefault="00364AFD" w:rsidP="00C3597E">
            <w:pPr>
              <w:spacing w:line="238" w:lineRule="exact"/>
              <w:ind w:left="180"/>
              <w:rPr>
                <w:rFonts w:ascii="Book Antiqua" w:hAnsi="Book Antiqua"/>
                <w:sz w:val="24"/>
                <w:szCs w:val="24"/>
              </w:rPr>
            </w:pPr>
            <w:r w:rsidRPr="000E1013">
              <w:rPr>
                <w:rFonts w:ascii="Book Antiqua" w:eastAsia="Calibri" w:hAnsi="Book Antiqua" w:cs="Calibri"/>
                <w:sz w:val="24"/>
                <w:szCs w:val="24"/>
              </w:rPr>
              <w:t>Unit of measurement of sound level, either A-weighted (A) or C-</w:t>
            </w:r>
          </w:p>
          <w:p w:rsidR="00364AFD" w:rsidRPr="000E1013" w:rsidRDefault="00364AFD" w:rsidP="00C3597E">
            <w:pPr>
              <w:rPr>
                <w:rFonts w:ascii="Book Antiqua" w:hAnsi="Book Antiqua"/>
                <w:sz w:val="24"/>
                <w:szCs w:val="24"/>
              </w:rPr>
            </w:pPr>
            <w:proofErr w:type="gramStart"/>
            <w:r w:rsidRPr="000E1013">
              <w:rPr>
                <w:rFonts w:ascii="Book Antiqua" w:eastAsia="Calibri" w:hAnsi="Book Antiqua" w:cs="Calibri"/>
                <w:sz w:val="24"/>
                <w:szCs w:val="24"/>
              </w:rPr>
              <w:t>weighted</w:t>
            </w:r>
            <w:proofErr w:type="gramEnd"/>
            <w:r w:rsidRPr="000E1013">
              <w:rPr>
                <w:rFonts w:ascii="Book Antiqua" w:eastAsia="Calibri" w:hAnsi="Book Antiqua" w:cs="Calibri"/>
                <w:sz w:val="24"/>
                <w:szCs w:val="24"/>
              </w:rPr>
              <w:t xml:space="preserve"> peak (C).</w:t>
            </w:r>
          </w:p>
        </w:tc>
      </w:tr>
      <w:tr w:rsidR="00364AFD" w:rsidRPr="000E1013" w:rsidTr="00C3597E">
        <w:trPr>
          <w:trHeight w:val="368"/>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7080" w:type="dxa"/>
            <w:gridSpan w:val="5"/>
            <w:vMerge/>
            <w:vAlign w:val="bottom"/>
          </w:tcPr>
          <w:p w:rsidR="00364AFD" w:rsidRPr="000E1013" w:rsidRDefault="00364AFD" w:rsidP="00C3597E">
            <w:pPr>
              <w:rPr>
                <w:rFonts w:ascii="Book Antiqua" w:hAnsi="Book Antiqua"/>
                <w:sz w:val="24"/>
                <w:szCs w:val="24"/>
              </w:rPr>
            </w:pPr>
          </w:p>
        </w:tc>
      </w:tr>
      <w:tr w:rsidR="00364AFD" w:rsidRPr="000E1013" w:rsidTr="00C3597E">
        <w:trPr>
          <w:trHeight w:val="138"/>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6120" w:type="dxa"/>
            <w:gridSpan w:val="4"/>
            <w:vAlign w:val="bottom"/>
          </w:tcPr>
          <w:p w:rsidR="00364AFD" w:rsidRPr="000E1013" w:rsidRDefault="00364AFD" w:rsidP="00C3597E">
            <w:pPr>
              <w:rPr>
                <w:rFonts w:ascii="Book Antiqua" w:hAnsi="Book Antiqua"/>
                <w:sz w:val="24"/>
                <w:szCs w:val="24"/>
              </w:rPr>
            </w:pPr>
          </w:p>
        </w:tc>
        <w:tc>
          <w:tcPr>
            <w:tcW w:w="96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Dosimetry</w:t>
            </w:r>
          </w:p>
        </w:tc>
        <w:tc>
          <w:tcPr>
            <w:tcW w:w="7080" w:type="dxa"/>
            <w:gridSpan w:val="5"/>
            <w:vMerge w:val="restart"/>
            <w:vAlign w:val="bottom"/>
          </w:tcPr>
          <w:p w:rsidR="00364AFD" w:rsidRPr="000E1013" w:rsidRDefault="00364AFD" w:rsidP="00C3597E">
            <w:pPr>
              <w:spacing w:line="238" w:lineRule="exact"/>
              <w:ind w:left="180"/>
              <w:rPr>
                <w:rFonts w:ascii="Book Antiqua" w:hAnsi="Book Antiqua"/>
                <w:sz w:val="24"/>
                <w:szCs w:val="24"/>
              </w:rPr>
            </w:pPr>
            <w:r w:rsidRPr="000E1013">
              <w:rPr>
                <w:rFonts w:ascii="Book Antiqua" w:eastAsia="Calibri" w:hAnsi="Book Antiqua" w:cs="Calibri"/>
                <w:sz w:val="24"/>
                <w:szCs w:val="24"/>
              </w:rPr>
              <w:t>Personal monitoring using a dosimeter to measure average personal</w:t>
            </w:r>
          </w:p>
          <w:p w:rsidR="00364AFD" w:rsidRPr="000E1013" w:rsidRDefault="00364AFD" w:rsidP="00C3597E">
            <w:pPr>
              <w:ind w:left="180"/>
              <w:rPr>
                <w:rFonts w:ascii="Book Antiqua" w:hAnsi="Book Antiqua"/>
                <w:sz w:val="24"/>
                <w:szCs w:val="24"/>
              </w:rPr>
            </w:pPr>
            <w:r w:rsidRPr="000E1013">
              <w:rPr>
                <w:rFonts w:ascii="Book Antiqua" w:eastAsia="Calibri" w:hAnsi="Book Antiqua" w:cs="Calibri"/>
                <w:sz w:val="24"/>
                <w:szCs w:val="24"/>
              </w:rPr>
              <w:t>noise exposure over a period of time, generally expressed as a time</w:t>
            </w:r>
          </w:p>
          <w:p w:rsidR="00364AFD" w:rsidRPr="000E1013" w:rsidRDefault="00364AFD" w:rsidP="00C3597E">
            <w:pPr>
              <w:rPr>
                <w:rFonts w:ascii="Book Antiqua" w:hAnsi="Book Antiqua"/>
                <w:sz w:val="24"/>
                <w:szCs w:val="24"/>
              </w:rPr>
            </w:pPr>
            <w:proofErr w:type="gramStart"/>
            <w:r w:rsidRPr="000E1013">
              <w:rPr>
                <w:rFonts w:ascii="Book Antiqua" w:eastAsia="Calibri" w:hAnsi="Book Antiqua" w:cs="Calibri"/>
                <w:sz w:val="24"/>
                <w:szCs w:val="24"/>
              </w:rPr>
              <w:t>weighted</w:t>
            </w:r>
            <w:proofErr w:type="gramEnd"/>
            <w:r w:rsidRPr="000E1013">
              <w:rPr>
                <w:rFonts w:ascii="Book Antiqua" w:eastAsia="Calibri" w:hAnsi="Book Antiqua" w:cs="Calibri"/>
                <w:sz w:val="24"/>
                <w:szCs w:val="24"/>
              </w:rPr>
              <w:t xml:space="preserve"> average and/ or per cent dose.</w:t>
            </w:r>
          </w:p>
        </w:tc>
      </w:tr>
      <w:tr w:rsidR="00364AFD" w:rsidRPr="000E1013" w:rsidTr="00C3597E">
        <w:trPr>
          <w:trHeight w:val="367"/>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7080" w:type="dxa"/>
            <w:gridSpan w:val="5"/>
            <w:vMerge/>
            <w:vAlign w:val="bottom"/>
          </w:tcPr>
          <w:p w:rsidR="00364AFD" w:rsidRPr="000E1013" w:rsidRDefault="00364AFD" w:rsidP="00C3597E">
            <w:pPr>
              <w:rPr>
                <w:rFonts w:ascii="Book Antiqua" w:hAnsi="Book Antiqua"/>
                <w:sz w:val="24"/>
                <w:szCs w:val="24"/>
              </w:rPr>
            </w:pPr>
          </w:p>
        </w:tc>
      </w:tr>
      <w:tr w:rsidR="00364AFD" w:rsidRPr="000E1013" w:rsidTr="00C3597E">
        <w:trPr>
          <w:trHeight w:val="365"/>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7080" w:type="dxa"/>
            <w:gridSpan w:val="5"/>
            <w:vMerge/>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Default="00364AFD" w:rsidP="00C3597E">
            <w:pPr>
              <w:spacing w:line="238" w:lineRule="exact"/>
              <w:rPr>
                <w:rFonts w:ascii="Book Antiqua" w:eastAsia="Calibri" w:hAnsi="Book Antiqua" w:cs="Calibri"/>
                <w:sz w:val="24"/>
                <w:szCs w:val="24"/>
              </w:rPr>
            </w:pPr>
            <w:r w:rsidRPr="000E1013">
              <w:rPr>
                <w:rFonts w:ascii="Book Antiqua" w:eastAsia="Calibri" w:hAnsi="Book Antiqua" w:cs="Calibri"/>
                <w:sz w:val="24"/>
                <w:szCs w:val="24"/>
              </w:rPr>
              <w:t xml:space="preserve">Engineering </w:t>
            </w:r>
          </w:p>
          <w:p w:rsidR="00364AFD" w:rsidRDefault="00364AFD" w:rsidP="00C3597E">
            <w:pPr>
              <w:spacing w:line="238" w:lineRule="exact"/>
              <w:rPr>
                <w:rFonts w:ascii="Book Antiqua" w:eastAsia="Calibri" w:hAnsi="Book Antiqua" w:cs="Calibri"/>
                <w:sz w:val="24"/>
                <w:szCs w:val="24"/>
              </w:rPr>
            </w:pPr>
          </w:p>
          <w:p w:rsidR="00364AFD" w:rsidRDefault="00364AFD" w:rsidP="00C3597E">
            <w:pPr>
              <w:spacing w:line="238" w:lineRule="exact"/>
              <w:rPr>
                <w:rFonts w:ascii="Book Antiqua" w:eastAsia="Calibri" w:hAnsi="Book Antiqua" w:cs="Calibri"/>
                <w:sz w:val="24"/>
                <w:szCs w:val="24"/>
              </w:rPr>
            </w:pPr>
          </w:p>
          <w:p w:rsidR="00364AFD" w:rsidRDefault="00364AFD" w:rsidP="00C3597E">
            <w:pPr>
              <w:spacing w:line="238" w:lineRule="exact"/>
              <w:rPr>
                <w:rFonts w:ascii="Book Antiqua" w:eastAsia="Calibri" w:hAnsi="Book Antiqua" w:cs="Calibri"/>
                <w:sz w:val="24"/>
                <w:szCs w:val="24"/>
              </w:rPr>
            </w:pPr>
          </w:p>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Noise</w:t>
            </w:r>
          </w:p>
        </w:tc>
        <w:tc>
          <w:tcPr>
            <w:tcW w:w="7080" w:type="dxa"/>
            <w:gridSpan w:val="5"/>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A control measure (not  including the use of a  personal  hearing</w:t>
            </w:r>
          </w:p>
        </w:tc>
      </w:tr>
      <w:tr w:rsidR="00364AFD" w:rsidRPr="000E1013" w:rsidTr="00C3597E">
        <w:trPr>
          <w:trHeight w:val="367"/>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Control</w:t>
            </w:r>
          </w:p>
        </w:tc>
        <w:tc>
          <w:tcPr>
            <w:tcW w:w="7080" w:type="dxa"/>
            <w:gridSpan w:val="5"/>
            <w:vAlign w:val="bottom"/>
          </w:tcPr>
          <w:p w:rsidR="001A3E81" w:rsidRDefault="001A3E81" w:rsidP="00C3597E">
            <w:pPr>
              <w:ind w:left="180"/>
              <w:rPr>
                <w:rFonts w:ascii="Book Antiqua" w:eastAsia="Calibri" w:hAnsi="Book Antiqua" w:cs="Calibri"/>
                <w:sz w:val="24"/>
                <w:szCs w:val="24"/>
              </w:rPr>
            </w:pPr>
          </w:p>
          <w:p w:rsidR="001A3E81" w:rsidRDefault="001A3E81" w:rsidP="00C3597E">
            <w:pPr>
              <w:ind w:left="180"/>
              <w:rPr>
                <w:rFonts w:ascii="Book Antiqua" w:eastAsia="Calibri" w:hAnsi="Book Antiqua" w:cs="Calibri"/>
                <w:sz w:val="24"/>
                <w:szCs w:val="24"/>
              </w:rPr>
            </w:pPr>
          </w:p>
          <w:p w:rsidR="001A3E81" w:rsidRDefault="001A3E81" w:rsidP="00C3597E">
            <w:pPr>
              <w:ind w:left="180"/>
              <w:rPr>
                <w:rFonts w:ascii="Book Antiqua" w:eastAsia="Calibri" w:hAnsi="Book Antiqua" w:cs="Calibri"/>
                <w:sz w:val="24"/>
                <w:szCs w:val="24"/>
              </w:rPr>
            </w:pPr>
          </w:p>
          <w:p w:rsidR="001A3E81" w:rsidRDefault="001A3E81" w:rsidP="00C3597E">
            <w:pPr>
              <w:ind w:left="180"/>
              <w:rPr>
                <w:rFonts w:ascii="Book Antiqua" w:eastAsia="Calibri" w:hAnsi="Book Antiqua" w:cs="Calibri"/>
                <w:sz w:val="24"/>
                <w:szCs w:val="24"/>
              </w:rPr>
            </w:pPr>
          </w:p>
          <w:p w:rsidR="00364AFD" w:rsidRPr="000E1013" w:rsidRDefault="00364AFD" w:rsidP="00C3597E">
            <w:pPr>
              <w:ind w:left="180"/>
              <w:rPr>
                <w:rFonts w:ascii="Book Antiqua" w:hAnsi="Book Antiqua"/>
                <w:sz w:val="24"/>
                <w:szCs w:val="24"/>
              </w:rPr>
            </w:pPr>
            <w:r w:rsidRPr="000E1013">
              <w:rPr>
                <w:rFonts w:ascii="Book Antiqua" w:eastAsia="Calibri" w:hAnsi="Book Antiqua" w:cs="Calibri"/>
                <w:sz w:val="24"/>
                <w:szCs w:val="24"/>
              </w:rPr>
              <w:t>protector) that reduces the noise to which a person is exposed by the</w:t>
            </w:r>
          </w:p>
        </w:tc>
      </w:tr>
      <w:tr w:rsidR="00364AFD" w:rsidRPr="000E1013" w:rsidTr="00C3597E">
        <w:trPr>
          <w:trHeight w:val="365"/>
        </w:trPr>
        <w:tc>
          <w:tcPr>
            <w:tcW w:w="840" w:type="dxa"/>
            <w:vAlign w:val="bottom"/>
          </w:tcPr>
          <w:p w:rsidR="00364AFD" w:rsidRPr="000E1013" w:rsidRDefault="00364AFD" w:rsidP="00C3597E">
            <w:pPr>
              <w:rPr>
                <w:rFonts w:ascii="Book Antiqua" w:hAnsi="Book Antiqua"/>
                <w:sz w:val="24"/>
                <w:szCs w:val="24"/>
              </w:rPr>
            </w:pPr>
          </w:p>
        </w:tc>
        <w:tc>
          <w:tcPr>
            <w:tcW w:w="140" w:type="dxa"/>
            <w:vAlign w:val="bottom"/>
          </w:tcPr>
          <w:p w:rsidR="00364AFD" w:rsidRPr="000E1013" w:rsidRDefault="00364AFD" w:rsidP="00C3597E">
            <w:pPr>
              <w:rPr>
                <w:rFonts w:ascii="Book Antiqua" w:hAnsi="Book Antiqua"/>
                <w:sz w:val="24"/>
                <w:szCs w:val="24"/>
              </w:rPr>
            </w:pPr>
          </w:p>
        </w:tc>
        <w:tc>
          <w:tcPr>
            <w:tcW w:w="1840" w:type="dxa"/>
            <w:vAlign w:val="bottom"/>
          </w:tcPr>
          <w:p w:rsidR="00364AFD" w:rsidRPr="000E1013" w:rsidRDefault="00364AFD" w:rsidP="00C3597E">
            <w:pPr>
              <w:rPr>
                <w:rFonts w:ascii="Book Antiqua" w:hAnsi="Book Antiqua"/>
                <w:sz w:val="24"/>
                <w:szCs w:val="24"/>
              </w:rPr>
            </w:pPr>
          </w:p>
        </w:tc>
        <w:tc>
          <w:tcPr>
            <w:tcW w:w="5200" w:type="dxa"/>
            <w:gridSpan w:val="3"/>
            <w:vAlign w:val="bottom"/>
          </w:tcPr>
          <w:p w:rsidR="00364AFD" w:rsidRPr="000E1013" w:rsidRDefault="00364AFD" w:rsidP="00C3597E">
            <w:pPr>
              <w:ind w:left="180"/>
              <w:rPr>
                <w:rFonts w:ascii="Book Antiqua" w:hAnsi="Book Antiqua"/>
                <w:sz w:val="24"/>
                <w:szCs w:val="24"/>
              </w:rPr>
            </w:pPr>
            <w:proofErr w:type="gramStart"/>
            <w:r w:rsidRPr="000E1013">
              <w:rPr>
                <w:rFonts w:ascii="Book Antiqua" w:eastAsia="Calibri" w:hAnsi="Book Antiqua" w:cs="Calibri"/>
                <w:sz w:val="24"/>
                <w:szCs w:val="24"/>
              </w:rPr>
              <w:t>design</w:t>
            </w:r>
            <w:proofErr w:type="gramEnd"/>
            <w:r w:rsidRPr="000E1013">
              <w:rPr>
                <w:rFonts w:ascii="Book Antiqua" w:eastAsia="Calibri" w:hAnsi="Book Antiqua" w:cs="Calibri"/>
                <w:sz w:val="24"/>
                <w:szCs w:val="24"/>
              </w:rPr>
              <w:t xml:space="preserve"> or modification of the physical working environment.</w:t>
            </w:r>
          </w:p>
        </w:tc>
        <w:tc>
          <w:tcPr>
            <w:tcW w:w="920" w:type="dxa"/>
            <w:vAlign w:val="bottom"/>
          </w:tcPr>
          <w:p w:rsidR="00364AFD" w:rsidRPr="000E1013" w:rsidRDefault="00364AFD" w:rsidP="00C3597E">
            <w:pPr>
              <w:rPr>
                <w:rFonts w:ascii="Book Antiqua" w:hAnsi="Book Antiqua"/>
                <w:sz w:val="24"/>
                <w:szCs w:val="24"/>
              </w:rPr>
            </w:pPr>
          </w:p>
        </w:tc>
        <w:tc>
          <w:tcPr>
            <w:tcW w:w="960" w:type="dxa"/>
            <w:vAlign w:val="bottom"/>
          </w:tcPr>
          <w:p w:rsidR="00364AFD" w:rsidRPr="000E1013" w:rsidRDefault="00364AFD" w:rsidP="00C3597E">
            <w:pPr>
              <w:rPr>
                <w:rFonts w:ascii="Book Antiqua" w:hAnsi="Book Antiqua"/>
                <w:sz w:val="24"/>
                <w:szCs w:val="24"/>
              </w:rPr>
            </w:pPr>
          </w:p>
        </w:tc>
      </w:tr>
    </w:tbl>
    <w:p w:rsidR="00364AFD" w:rsidRPr="000E1013" w:rsidRDefault="00364AFD" w:rsidP="00364AFD">
      <w:pPr>
        <w:rPr>
          <w:rFonts w:ascii="Book Antiqua" w:hAnsi="Book Antiqua"/>
          <w:sz w:val="24"/>
          <w:szCs w:val="24"/>
        </w:rPr>
        <w:sectPr w:rsidR="00364AFD" w:rsidRPr="000E1013" w:rsidSect="00C3597E">
          <w:type w:val="continuous"/>
          <w:pgSz w:w="11900" w:h="16838"/>
          <w:pgMar w:top="86" w:right="866" w:bottom="567" w:left="1140" w:header="0" w:footer="0" w:gutter="0"/>
          <w:pgBorders w:offsetFrom="page">
            <w:top w:val="double" w:sz="4" w:space="24" w:color="auto"/>
            <w:left w:val="double" w:sz="4" w:space="24" w:color="auto"/>
            <w:bottom w:val="double" w:sz="4" w:space="24" w:color="auto"/>
            <w:right w:val="double" w:sz="4" w:space="24" w:color="auto"/>
          </w:pgBorders>
          <w:cols w:space="720" w:equalWidth="0">
            <w:col w:w="9900"/>
          </w:cols>
        </w:sectPr>
      </w:pPr>
    </w:p>
    <w:p w:rsidR="00364AFD" w:rsidRPr="000E1013" w:rsidRDefault="00364AFD" w:rsidP="00364AFD">
      <w:pPr>
        <w:spacing w:line="200" w:lineRule="exact"/>
        <w:rPr>
          <w:rFonts w:ascii="Book Antiqua" w:hAnsi="Book Antiqua"/>
          <w:sz w:val="24"/>
          <w:szCs w:val="24"/>
        </w:rPr>
      </w:pPr>
      <w:bookmarkStart w:id="16" w:name="page136"/>
      <w:bookmarkEnd w:id="16"/>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47" w:lineRule="exact"/>
        <w:rPr>
          <w:rFonts w:ascii="Book Antiqua" w:hAnsi="Book Antiqua"/>
          <w:sz w:val="24"/>
          <w:szCs w:val="24"/>
        </w:rPr>
      </w:pPr>
    </w:p>
    <w:tbl>
      <w:tblPr>
        <w:tblW w:w="0" w:type="auto"/>
        <w:tblInd w:w="987" w:type="dxa"/>
        <w:tblLayout w:type="fixed"/>
        <w:tblCellMar>
          <w:left w:w="0" w:type="dxa"/>
          <w:right w:w="0" w:type="dxa"/>
        </w:tblCellMar>
        <w:tblLook w:val="04A0" w:firstRow="1" w:lastRow="0" w:firstColumn="1" w:lastColumn="0" w:noHBand="0" w:noVBand="1"/>
      </w:tblPr>
      <w:tblGrid>
        <w:gridCol w:w="1940"/>
        <w:gridCol w:w="6020"/>
      </w:tblGrid>
      <w:tr w:rsidR="00364AFD" w:rsidRPr="000E1013" w:rsidTr="00C3597E">
        <w:trPr>
          <w:trHeight w:val="244"/>
        </w:trPr>
        <w:tc>
          <w:tcPr>
            <w:tcW w:w="19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Hearing Protection</w:t>
            </w:r>
          </w:p>
        </w:tc>
        <w:tc>
          <w:tcPr>
            <w:tcW w:w="6020" w:type="dxa"/>
            <w:vAlign w:val="bottom"/>
          </w:tcPr>
          <w:p w:rsidR="00364AFD" w:rsidRPr="000E1013" w:rsidRDefault="00364AFD" w:rsidP="00C3597E">
            <w:pPr>
              <w:ind w:left="80"/>
              <w:rPr>
                <w:rFonts w:ascii="Book Antiqua" w:hAnsi="Book Antiqua"/>
                <w:sz w:val="24"/>
                <w:szCs w:val="24"/>
              </w:rPr>
            </w:pPr>
            <w:r w:rsidRPr="000E1013">
              <w:rPr>
                <w:rFonts w:ascii="Book Antiqua" w:eastAsia="Calibri" w:hAnsi="Book Antiqua" w:cs="Calibri"/>
                <w:sz w:val="24"/>
                <w:szCs w:val="24"/>
              </w:rPr>
              <w:t>A device, or pair of devices, worn by a person or inserted in the ears of a</w:t>
            </w:r>
          </w:p>
        </w:tc>
      </w:tr>
      <w:tr w:rsidR="00364AFD" w:rsidRPr="000E1013" w:rsidTr="00C3597E">
        <w:trPr>
          <w:trHeight w:val="367"/>
        </w:trPr>
        <w:tc>
          <w:tcPr>
            <w:tcW w:w="19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Device (HPD)</w:t>
            </w:r>
          </w:p>
        </w:tc>
        <w:tc>
          <w:tcPr>
            <w:tcW w:w="6020" w:type="dxa"/>
            <w:vAlign w:val="bottom"/>
          </w:tcPr>
          <w:p w:rsidR="00364AFD" w:rsidRPr="000E1013" w:rsidRDefault="00364AFD" w:rsidP="00C3597E">
            <w:pPr>
              <w:ind w:left="80"/>
              <w:rPr>
                <w:rFonts w:ascii="Book Antiqua" w:hAnsi="Book Antiqua"/>
                <w:sz w:val="24"/>
                <w:szCs w:val="24"/>
              </w:rPr>
            </w:pPr>
            <w:r w:rsidRPr="000E1013">
              <w:rPr>
                <w:rFonts w:ascii="Book Antiqua" w:eastAsia="Calibri" w:hAnsi="Book Antiqua" w:cs="Calibri"/>
                <w:sz w:val="24"/>
                <w:szCs w:val="24"/>
              </w:rPr>
              <w:t>person to protect from excessive noise, e.g. ear plugs, ear muffs, etc.</w:t>
            </w:r>
          </w:p>
        </w:tc>
      </w:tr>
      <w:tr w:rsidR="00364AFD" w:rsidRPr="000E1013" w:rsidTr="00C3597E">
        <w:trPr>
          <w:trHeight w:val="139"/>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19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Hearing Conservation</w:t>
            </w:r>
          </w:p>
        </w:tc>
        <w:tc>
          <w:tcPr>
            <w:tcW w:w="6020" w:type="dxa"/>
            <w:vAlign w:val="bottom"/>
          </w:tcPr>
          <w:p w:rsidR="00364AFD" w:rsidRPr="000E1013" w:rsidRDefault="00364AFD" w:rsidP="00C3597E">
            <w:pPr>
              <w:spacing w:line="238" w:lineRule="exact"/>
              <w:ind w:left="80"/>
              <w:rPr>
                <w:rFonts w:ascii="Book Antiqua" w:hAnsi="Book Antiqua"/>
                <w:sz w:val="24"/>
                <w:szCs w:val="24"/>
              </w:rPr>
            </w:pPr>
            <w:r w:rsidRPr="000E1013">
              <w:rPr>
                <w:rFonts w:ascii="Book Antiqua" w:eastAsia="Calibri" w:hAnsi="Book Antiqua" w:cs="Calibri"/>
                <w:sz w:val="24"/>
                <w:szCs w:val="24"/>
              </w:rPr>
              <w:t>A hearing conservation programme comprises risk assessment, noise</w:t>
            </w:r>
          </w:p>
        </w:tc>
      </w:tr>
      <w:tr w:rsidR="00364AFD" w:rsidRPr="000E1013" w:rsidTr="00C3597E">
        <w:trPr>
          <w:trHeight w:val="367"/>
        </w:trPr>
        <w:tc>
          <w:tcPr>
            <w:tcW w:w="19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Programme</w:t>
            </w:r>
          </w:p>
        </w:tc>
        <w:tc>
          <w:tcPr>
            <w:tcW w:w="6020" w:type="dxa"/>
            <w:vAlign w:val="bottom"/>
          </w:tcPr>
          <w:p w:rsidR="00364AFD" w:rsidRPr="000E1013" w:rsidRDefault="00364AFD" w:rsidP="00C3597E">
            <w:pPr>
              <w:ind w:left="80"/>
              <w:rPr>
                <w:rFonts w:ascii="Book Antiqua" w:hAnsi="Book Antiqua"/>
                <w:sz w:val="24"/>
                <w:szCs w:val="24"/>
              </w:rPr>
            </w:pPr>
            <w:r w:rsidRPr="000E1013">
              <w:rPr>
                <w:rFonts w:ascii="Book Antiqua" w:eastAsia="Calibri" w:hAnsi="Book Antiqua" w:cs="Calibri"/>
                <w:sz w:val="24"/>
                <w:szCs w:val="24"/>
              </w:rPr>
              <w:t>monitoring, noise controls and protection, training and audiometric</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testing</w:t>
            </w:r>
            <w:proofErr w:type="gramEnd"/>
            <w:r w:rsidRPr="000E1013">
              <w:rPr>
                <w:rFonts w:ascii="Book Antiqua" w:eastAsia="Calibri" w:hAnsi="Book Antiqua" w:cs="Calibri"/>
                <w:sz w:val="24"/>
                <w:szCs w:val="24"/>
              </w:rPr>
              <w:t>.</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19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Noise</w:t>
            </w:r>
          </w:p>
        </w:tc>
        <w:tc>
          <w:tcPr>
            <w:tcW w:w="6020" w:type="dxa"/>
            <w:vAlign w:val="bottom"/>
          </w:tcPr>
          <w:p w:rsidR="00364AFD" w:rsidRPr="000E1013" w:rsidRDefault="00364AFD" w:rsidP="00C3597E">
            <w:pPr>
              <w:spacing w:line="238" w:lineRule="exact"/>
              <w:ind w:left="80"/>
              <w:rPr>
                <w:rFonts w:ascii="Book Antiqua" w:hAnsi="Book Antiqua"/>
                <w:sz w:val="24"/>
                <w:szCs w:val="24"/>
              </w:rPr>
            </w:pPr>
            <w:r w:rsidRPr="000E1013">
              <w:rPr>
                <w:rFonts w:ascii="Book Antiqua" w:eastAsia="Calibri" w:hAnsi="Book Antiqua" w:cs="Calibri"/>
                <w:sz w:val="24"/>
                <w:szCs w:val="24"/>
              </w:rPr>
              <w:t>Unwanted or excessive sound.</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40"/>
        </w:trPr>
        <w:tc>
          <w:tcPr>
            <w:tcW w:w="1940" w:type="dxa"/>
            <w:vAlign w:val="bottom"/>
          </w:tcPr>
          <w:p w:rsidR="00364AFD" w:rsidRPr="000E1013" w:rsidRDefault="00364AFD" w:rsidP="00C3597E">
            <w:pPr>
              <w:spacing w:line="240" w:lineRule="exact"/>
              <w:rPr>
                <w:rFonts w:ascii="Book Antiqua" w:hAnsi="Book Antiqua"/>
                <w:sz w:val="24"/>
                <w:szCs w:val="24"/>
              </w:rPr>
            </w:pPr>
            <w:r w:rsidRPr="000E1013">
              <w:rPr>
                <w:rFonts w:ascii="Book Antiqua" w:eastAsia="Calibri" w:hAnsi="Book Antiqua" w:cs="Calibri"/>
                <w:sz w:val="24"/>
                <w:szCs w:val="24"/>
              </w:rPr>
              <w:t>Noise exposure</w:t>
            </w:r>
          </w:p>
        </w:tc>
        <w:tc>
          <w:tcPr>
            <w:tcW w:w="6020" w:type="dxa"/>
            <w:vAlign w:val="bottom"/>
          </w:tcPr>
          <w:p w:rsidR="00364AFD" w:rsidRPr="000E1013" w:rsidRDefault="00364AFD" w:rsidP="00C3597E">
            <w:pPr>
              <w:spacing w:line="240" w:lineRule="exact"/>
              <w:ind w:left="80"/>
              <w:rPr>
                <w:rFonts w:ascii="Book Antiqua" w:hAnsi="Book Antiqua"/>
                <w:sz w:val="24"/>
                <w:szCs w:val="24"/>
              </w:rPr>
            </w:pPr>
            <w:r w:rsidRPr="000E1013">
              <w:rPr>
                <w:rFonts w:ascii="Book Antiqua" w:eastAsia="Calibri" w:hAnsi="Book Antiqua" w:cs="Calibri"/>
                <w:sz w:val="24"/>
                <w:szCs w:val="24"/>
              </w:rPr>
              <w:t>The amount of sound energy the unprotected ear of a person is exposed</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to</w:t>
            </w:r>
            <w:proofErr w:type="gramEnd"/>
            <w:r w:rsidRPr="000E1013">
              <w:rPr>
                <w:rFonts w:ascii="Book Antiqua" w:eastAsia="Calibri" w:hAnsi="Book Antiqua" w:cs="Calibri"/>
                <w:sz w:val="24"/>
                <w:szCs w:val="24"/>
              </w:rPr>
              <w:t xml:space="preserve"> noise.</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19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Noise Induced Hearing</w:t>
            </w:r>
          </w:p>
        </w:tc>
        <w:tc>
          <w:tcPr>
            <w:tcW w:w="6020" w:type="dxa"/>
            <w:vAlign w:val="bottom"/>
          </w:tcPr>
          <w:p w:rsidR="00364AFD" w:rsidRPr="000E1013" w:rsidRDefault="00364AFD" w:rsidP="00C3597E">
            <w:pPr>
              <w:spacing w:line="238" w:lineRule="exact"/>
              <w:ind w:left="80"/>
              <w:rPr>
                <w:rFonts w:ascii="Book Antiqua" w:hAnsi="Book Antiqua"/>
                <w:sz w:val="24"/>
                <w:szCs w:val="24"/>
              </w:rPr>
            </w:pPr>
            <w:r w:rsidRPr="000E1013">
              <w:rPr>
                <w:rFonts w:ascii="Book Antiqua" w:eastAsia="Calibri" w:hAnsi="Book Antiqua" w:cs="Calibri"/>
                <w:sz w:val="24"/>
                <w:szCs w:val="24"/>
              </w:rPr>
              <w:t>Occupational noise-induced hearing loss means hearing impairment</w:t>
            </w:r>
          </w:p>
        </w:tc>
      </w:tr>
      <w:tr w:rsidR="00364AFD" w:rsidRPr="000E1013" w:rsidTr="00C3597E">
        <w:trPr>
          <w:trHeight w:val="367"/>
        </w:trPr>
        <w:tc>
          <w:tcPr>
            <w:tcW w:w="19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Loss</w:t>
            </w: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arising</w:t>
            </w:r>
            <w:proofErr w:type="gramEnd"/>
            <w:r w:rsidRPr="000E1013">
              <w:rPr>
                <w:rFonts w:ascii="Book Antiqua" w:eastAsia="Calibri" w:hAnsi="Book Antiqua" w:cs="Calibri"/>
                <w:sz w:val="24"/>
                <w:szCs w:val="24"/>
              </w:rPr>
              <w:t xml:space="preserve"> from exposure to excessive noise at work.</w:t>
            </w:r>
          </w:p>
        </w:tc>
      </w:tr>
      <w:tr w:rsidR="00364AFD" w:rsidRPr="000E1013" w:rsidTr="00C3597E">
        <w:trPr>
          <w:trHeight w:val="136"/>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40"/>
        </w:trPr>
        <w:tc>
          <w:tcPr>
            <w:tcW w:w="1940" w:type="dxa"/>
            <w:vAlign w:val="bottom"/>
          </w:tcPr>
          <w:p w:rsidR="00364AFD" w:rsidRPr="000E1013" w:rsidRDefault="00364AFD" w:rsidP="00C3597E">
            <w:pPr>
              <w:spacing w:line="240" w:lineRule="exact"/>
              <w:rPr>
                <w:rFonts w:ascii="Book Antiqua" w:hAnsi="Book Antiqua"/>
                <w:sz w:val="24"/>
                <w:szCs w:val="24"/>
              </w:rPr>
            </w:pPr>
            <w:r w:rsidRPr="000E1013">
              <w:rPr>
                <w:rFonts w:ascii="Book Antiqua" w:eastAsia="Calibri" w:hAnsi="Book Antiqua" w:cs="Calibri"/>
                <w:sz w:val="24"/>
                <w:szCs w:val="24"/>
              </w:rPr>
              <w:t>Noise Surveys</w:t>
            </w:r>
          </w:p>
        </w:tc>
        <w:tc>
          <w:tcPr>
            <w:tcW w:w="6020" w:type="dxa"/>
            <w:vAlign w:val="bottom"/>
          </w:tcPr>
          <w:p w:rsidR="00364AFD" w:rsidRPr="000E1013" w:rsidRDefault="00364AFD" w:rsidP="00C3597E">
            <w:pPr>
              <w:spacing w:line="240" w:lineRule="exact"/>
              <w:ind w:left="80"/>
              <w:rPr>
                <w:rFonts w:ascii="Book Antiqua" w:hAnsi="Book Antiqua"/>
                <w:sz w:val="24"/>
                <w:szCs w:val="24"/>
              </w:rPr>
            </w:pPr>
            <w:r w:rsidRPr="000E1013">
              <w:rPr>
                <w:rFonts w:ascii="Book Antiqua" w:eastAsia="Calibri" w:hAnsi="Book Antiqua" w:cs="Calibri"/>
                <w:sz w:val="24"/>
                <w:szCs w:val="24"/>
              </w:rPr>
              <w:t>A noise survey is considered area monitoring using a sound level meter</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r w:rsidRPr="000E1013">
              <w:rPr>
                <w:rFonts w:ascii="Book Antiqua" w:eastAsia="Calibri" w:hAnsi="Book Antiqua" w:cs="Calibri"/>
                <w:sz w:val="24"/>
                <w:szCs w:val="24"/>
              </w:rPr>
              <w:t>(SLM) to measure the noise levels of the work areas by mapping and/ or</w:t>
            </w:r>
          </w:p>
        </w:tc>
      </w:tr>
      <w:tr w:rsidR="00364AFD" w:rsidRPr="000E1013" w:rsidTr="00C3597E">
        <w:trPr>
          <w:trHeight w:val="367"/>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noise</w:t>
            </w:r>
            <w:proofErr w:type="gramEnd"/>
            <w:r w:rsidRPr="000E1013">
              <w:rPr>
                <w:rFonts w:ascii="Book Antiqua" w:eastAsia="Calibri" w:hAnsi="Book Antiqua" w:cs="Calibri"/>
                <w:sz w:val="24"/>
                <w:szCs w:val="24"/>
              </w:rPr>
              <w:t xml:space="preserve"> contours.</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19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OEL</w:t>
            </w:r>
          </w:p>
        </w:tc>
        <w:tc>
          <w:tcPr>
            <w:tcW w:w="6020" w:type="dxa"/>
            <w:vAlign w:val="bottom"/>
          </w:tcPr>
          <w:p w:rsidR="00364AFD" w:rsidRPr="000E1013" w:rsidRDefault="00364AFD" w:rsidP="00C3597E">
            <w:pPr>
              <w:spacing w:line="238" w:lineRule="exact"/>
              <w:ind w:left="80"/>
              <w:rPr>
                <w:rFonts w:ascii="Book Antiqua" w:hAnsi="Book Antiqua"/>
                <w:sz w:val="24"/>
                <w:szCs w:val="24"/>
              </w:rPr>
            </w:pPr>
            <w:r w:rsidRPr="000E1013">
              <w:rPr>
                <w:rFonts w:ascii="Book Antiqua" w:eastAsia="Calibri" w:hAnsi="Book Antiqua" w:cs="Calibri"/>
                <w:sz w:val="24"/>
                <w:szCs w:val="24"/>
              </w:rPr>
              <w:t>Occupational Exposure Limit.</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19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Particulate</w:t>
            </w:r>
          </w:p>
        </w:tc>
        <w:tc>
          <w:tcPr>
            <w:tcW w:w="6020" w:type="dxa"/>
            <w:vAlign w:val="bottom"/>
          </w:tcPr>
          <w:p w:rsidR="00364AFD" w:rsidRPr="000E1013" w:rsidRDefault="00364AFD" w:rsidP="00C3597E">
            <w:pPr>
              <w:spacing w:line="238" w:lineRule="exact"/>
              <w:ind w:left="80"/>
              <w:rPr>
                <w:rFonts w:ascii="Book Antiqua" w:hAnsi="Book Antiqua"/>
                <w:sz w:val="24"/>
                <w:szCs w:val="24"/>
              </w:rPr>
            </w:pPr>
            <w:r w:rsidRPr="000E1013">
              <w:rPr>
                <w:rFonts w:ascii="Book Antiqua" w:eastAsia="Calibri" w:hAnsi="Book Antiqua" w:cs="Calibri"/>
                <w:sz w:val="24"/>
                <w:szCs w:val="24"/>
              </w:rPr>
              <w:t>Generic term used in this procedure to refer to dusts, mists, smokes and</w:t>
            </w:r>
          </w:p>
        </w:tc>
      </w:tr>
      <w:tr w:rsidR="00364AFD" w:rsidRPr="000E1013" w:rsidTr="00C3597E">
        <w:trPr>
          <w:trHeight w:val="367"/>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fumes</w:t>
            </w:r>
            <w:proofErr w:type="gramEnd"/>
            <w:r w:rsidRPr="000E1013">
              <w:rPr>
                <w:rFonts w:ascii="Book Antiqua" w:eastAsia="Calibri" w:hAnsi="Book Antiqua" w:cs="Calibri"/>
                <w:sz w:val="24"/>
                <w:szCs w:val="24"/>
              </w:rPr>
              <w:t>.</w:t>
            </w:r>
          </w:p>
        </w:tc>
      </w:tr>
      <w:tr w:rsidR="00364AFD" w:rsidRPr="000E1013" w:rsidTr="00C3597E">
        <w:trPr>
          <w:trHeight w:val="136"/>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40"/>
        </w:trPr>
        <w:tc>
          <w:tcPr>
            <w:tcW w:w="1940" w:type="dxa"/>
            <w:vAlign w:val="bottom"/>
          </w:tcPr>
          <w:p w:rsidR="00364AFD" w:rsidRPr="000E1013" w:rsidRDefault="00364AFD" w:rsidP="00C3597E">
            <w:pPr>
              <w:spacing w:line="240" w:lineRule="exact"/>
              <w:rPr>
                <w:rFonts w:ascii="Book Antiqua" w:hAnsi="Book Antiqua"/>
                <w:sz w:val="24"/>
                <w:szCs w:val="24"/>
              </w:rPr>
            </w:pPr>
            <w:proofErr w:type="spellStart"/>
            <w:r w:rsidRPr="000E1013">
              <w:rPr>
                <w:rFonts w:ascii="Book Antiqua" w:eastAsia="Calibri" w:hAnsi="Book Antiqua" w:cs="Calibri"/>
                <w:sz w:val="24"/>
                <w:szCs w:val="24"/>
              </w:rPr>
              <w:t>Respirable</w:t>
            </w:r>
            <w:proofErr w:type="spellEnd"/>
            <w:r w:rsidRPr="000E1013">
              <w:rPr>
                <w:rFonts w:ascii="Book Antiqua" w:eastAsia="Calibri" w:hAnsi="Book Antiqua" w:cs="Calibri"/>
                <w:sz w:val="24"/>
                <w:szCs w:val="24"/>
              </w:rPr>
              <w:t xml:space="preserve"> Dust</w:t>
            </w:r>
          </w:p>
        </w:tc>
        <w:tc>
          <w:tcPr>
            <w:tcW w:w="6020" w:type="dxa"/>
            <w:vAlign w:val="bottom"/>
          </w:tcPr>
          <w:p w:rsidR="00364AFD" w:rsidRPr="000E1013" w:rsidRDefault="00364AFD" w:rsidP="00C3597E">
            <w:pPr>
              <w:spacing w:line="240" w:lineRule="exact"/>
              <w:ind w:left="80"/>
              <w:rPr>
                <w:rFonts w:ascii="Book Antiqua" w:hAnsi="Book Antiqua"/>
                <w:sz w:val="24"/>
                <w:szCs w:val="24"/>
              </w:rPr>
            </w:pPr>
            <w:r w:rsidRPr="000E1013">
              <w:rPr>
                <w:rFonts w:ascii="Book Antiqua" w:eastAsia="Calibri" w:hAnsi="Book Antiqua" w:cs="Calibri"/>
                <w:sz w:val="24"/>
                <w:szCs w:val="24"/>
              </w:rPr>
              <w:t>Inhaled dust particles which can penetrate to the smallest airways of the</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lungs</w:t>
            </w:r>
            <w:proofErr w:type="gramEnd"/>
            <w:r w:rsidRPr="000E1013">
              <w:rPr>
                <w:rFonts w:ascii="Book Antiqua" w:eastAsia="Calibri" w:hAnsi="Book Antiqua" w:cs="Calibri"/>
                <w:sz w:val="24"/>
                <w:szCs w:val="24"/>
              </w:rPr>
              <w:t>. Generally considered to be 5 µm or less in aerodynamic diameter.</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40"/>
        </w:trPr>
        <w:tc>
          <w:tcPr>
            <w:tcW w:w="1940" w:type="dxa"/>
            <w:vAlign w:val="bottom"/>
          </w:tcPr>
          <w:p w:rsidR="00364AFD" w:rsidRPr="000E1013" w:rsidRDefault="00364AFD" w:rsidP="00C3597E">
            <w:pPr>
              <w:spacing w:line="240" w:lineRule="exact"/>
              <w:rPr>
                <w:rFonts w:ascii="Book Antiqua" w:hAnsi="Book Antiqua"/>
                <w:sz w:val="24"/>
                <w:szCs w:val="24"/>
              </w:rPr>
            </w:pPr>
            <w:r w:rsidRPr="000E1013">
              <w:rPr>
                <w:rFonts w:ascii="Book Antiqua" w:eastAsia="Calibri" w:hAnsi="Book Antiqua" w:cs="Calibri"/>
                <w:sz w:val="24"/>
                <w:szCs w:val="24"/>
              </w:rPr>
              <w:t>Respiratory Protection</w:t>
            </w:r>
          </w:p>
        </w:tc>
        <w:tc>
          <w:tcPr>
            <w:tcW w:w="6020" w:type="dxa"/>
            <w:vAlign w:val="bottom"/>
          </w:tcPr>
          <w:p w:rsidR="00364AFD" w:rsidRPr="000E1013" w:rsidRDefault="00364AFD" w:rsidP="00C3597E">
            <w:pPr>
              <w:spacing w:line="240" w:lineRule="exact"/>
              <w:ind w:left="80"/>
              <w:rPr>
                <w:rFonts w:ascii="Book Antiqua" w:hAnsi="Book Antiqua"/>
                <w:sz w:val="24"/>
                <w:szCs w:val="24"/>
              </w:rPr>
            </w:pPr>
            <w:proofErr w:type="gramStart"/>
            <w:r w:rsidRPr="000E1013">
              <w:rPr>
                <w:rFonts w:ascii="Book Antiqua" w:eastAsia="Calibri" w:hAnsi="Book Antiqua" w:cs="Calibri"/>
                <w:sz w:val="24"/>
                <w:szCs w:val="24"/>
              </w:rPr>
              <w:t>A  programme</w:t>
            </w:r>
            <w:proofErr w:type="gramEnd"/>
            <w:r w:rsidRPr="000E1013">
              <w:rPr>
                <w:rFonts w:ascii="Book Antiqua" w:eastAsia="Calibri" w:hAnsi="Book Antiqua" w:cs="Calibri"/>
                <w:sz w:val="24"/>
                <w:szCs w:val="24"/>
              </w:rPr>
              <w:t xml:space="preserve">  to  manage  particulate/  gas/  vapour  exposures.  It</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Programme</w:t>
            </w:r>
          </w:p>
        </w:tc>
        <w:tc>
          <w:tcPr>
            <w:tcW w:w="6020" w:type="dxa"/>
            <w:vAlign w:val="bottom"/>
          </w:tcPr>
          <w:p w:rsidR="00364AFD" w:rsidRPr="000E1013" w:rsidRDefault="00364AFD" w:rsidP="00C3597E">
            <w:pPr>
              <w:ind w:left="80"/>
              <w:rPr>
                <w:rFonts w:ascii="Book Antiqua" w:hAnsi="Book Antiqua"/>
                <w:sz w:val="24"/>
                <w:szCs w:val="24"/>
              </w:rPr>
            </w:pPr>
            <w:r w:rsidRPr="000E1013">
              <w:rPr>
                <w:rFonts w:ascii="Book Antiqua" w:eastAsia="Calibri" w:hAnsi="Book Antiqua" w:cs="Calibri"/>
                <w:sz w:val="24"/>
                <w:szCs w:val="24"/>
              </w:rPr>
              <w:t>comprises  of  risk  assessment,  exposure  monitoring,  controls  and</w:t>
            </w:r>
          </w:p>
        </w:tc>
      </w:tr>
      <w:tr w:rsidR="00364AFD" w:rsidRPr="000E1013" w:rsidTr="00C3597E">
        <w:trPr>
          <w:trHeight w:val="36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protection</w:t>
            </w:r>
            <w:proofErr w:type="gramEnd"/>
            <w:r w:rsidRPr="000E1013">
              <w:rPr>
                <w:rFonts w:ascii="Book Antiqua" w:eastAsia="Calibri" w:hAnsi="Book Antiqua" w:cs="Calibri"/>
                <w:sz w:val="24"/>
                <w:szCs w:val="24"/>
              </w:rPr>
              <w:t>, training and health surveillance.</w:t>
            </w:r>
          </w:p>
        </w:tc>
      </w:tr>
      <w:tr w:rsidR="00364AFD" w:rsidRPr="000E1013" w:rsidTr="00C3597E">
        <w:trPr>
          <w:trHeight w:val="240"/>
        </w:trPr>
        <w:tc>
          <w:tcPr>
            <w:tcW w:w="1940" w:type="dxa"/>
            <w:vAlign w:val="bottom"/>
          </w:tcPr>
          <w:p w:rsidR="00364AFD" w:rsidRPr="000E1013" w:rsidRDefault="00364AFD" w:rsidP="00C3597E">
            <w:pPr>
              <w:spacing w:line="240" w:lineRule="exact"/>
              <w:rPr>
                <w:rFonts w:ascii="Book Antiqua" w:hAnsi="Book Antiqua"/>
                <w:sz w:val="24"/>
                <w:szCs w:val="24"/>
              </w:rPr>
            </w:pPr>
            <w:r w:rsidRPr="000E1013">
              <w:rPr>
                <w:rFonts w:ascii="Book Antiqua" w:eastAsia="Calibri" w:hAnsi="Book Antiqua" w:cs="Calibri"/>
                <w:sz w:val="24"/>
                <w:szCs w:val="24"/>
              </w:rPr>
              <w:t>RPDs</w:t>
            </w:r>
          </w:p>
        </w:tc>
        <w:tc>
          <w:tcPr>
            <w:tcW w:w="6020" w:type="dxa"/>
            <w:vAlign w:val="bottom"/>
          </w:tcPr>
          <w:p w:rsidR="00364AFD" w:rsidRDefault="00364AFD" w:rsidP="00C3597E">
            <w:pPr>
              <w:spacing w:line="240" w:lineRule="exact"/>
              <w:ind w:left="80"/>
              <w:rPr>
                <w:rFonts w:ascii="Book Antiqua" w:eastAsia="Calibri" w:hAnsi="Book Antiqua" w:cs="Calibri"/>
                <w:sz w:val="24"/>
                <w:szCs w:val="24"/>
              </w:rPr>
            </w:pPr>
          </w:p>
          <w:p w:rsidR="00364AFD" w:rsidRDefault="00364AFD" w:rsidP="00C3597E">
            <w:pPr>
              <w:spacing w:line="240" w:lineRule="exact"/>
              <w:ind w:left="80"/>
              <w:rPr>
                <w:rFonts w:ascii="Book Antiqua" w:eastAsia="Calibri" w:hAnsi="Book Antiqua" w:cs="Calibri"/>
                <w:sz w:val="24"/>
                <w:szCs w:val="24"/>
              </w:rPr>
            </w:pPr>
          </w:p>
          <w:p w:rsidR="00364AFD" w:rsidRDefault="00364AFD" w:rsidP="00C3597E">
            <w:pPr>
              <w:spacing w:line="240" w:lineRule="exact"/>
              <w:ind w:left="80"/>
              <w:rPr>
                <w:rFonts w:ascii="Book Antiqua" w:eastAsia="Calibri" w:hAnsi="Book Antiqua" w:cs="Calibri"/>
                <w:sz w:val="24"/>
                <w:szCs w:val="24"/>
              </w:rPr>
            </w:pPr>
          </w:p>
          <w:p w:rsidR="00364AFD" w:rsidRDefault="00364AFD" w:rsidP="00C3597E">
            <w:pPr>
              <w:spacing w:line="240" w:lineRule="exact"/>
              <w:ind w:left="80"/>
              <w:rPr>
                <w:rFonts w:ascii="Book Antiqua" w:eastAsia="Calibri" w:hAnsi="Book Antiqua" w:cs="Calibri"/>
                <w:sz w:val="24"/>
                <w:szCs w:val="24"/>
              </w:rPr>
            </w:pPr>
          </w:p>
          <w:p w:rsidR="00364AFD" w:rsidRDefault="00364AFD" w:rsidP="00C3597E">
            <w:pPr>
              <w:spacing w:line="240" w:lineRule="exact"/>
              <w:ind w:left="80"/>
              <w:rPr>
                <w:rFonts w:ascii="Book Antiqua" w:eastAsia="Calibri" w:hAnsi="Book Antiqua" w:cs="Calibri"/>
                <w:sz w:val="24"/>
                <w:szCs w:val="24"/>
              </w:rPr>
            </w:pPr>
          </w:p>
          <w:p w:rsidR="00364AFD" w:rsidRDefault="00364AFD" w:rsidP="00C3597E">
            <w:pPr>
              <w:spacing w:line="240" w:lineRule="exact"/>
              <w:rPr>
                <w:rFonts w:ascii="Book Antiqua" w:eastAsia="Calibri" w:hAnsi="Book Antiqua" w:cs="Calibri"/>
                <w:sz w:val="24"/>
                <w:szCs w:val="24"/>
              </w:rPr>
            </w:pPr>
          </w:p>
          <w:p w:rsidR="00364AFD" w:rsidRDefault="00364AFD" w:rsidP="00C3597E">
            <w:pPr>
              <w:spacing w:line="240" w:lineRule="exact"/>
              <w:rPr>
                <w:rFonts w:ascii="Book Antiqua" w:eastAsia="Calibri" w:hAnsi="Book Antiqua" w:cs="Calibri"/>
                <w:sz w:val="24"/>
                <w:szCs w:val="24"/>
              </w:rPr>
            </w:pPr>
          </w:p>
          <w:p w:rsidR="00364AFD" w:rsidRPr="000E1013" w:rsidRDefault="00364AFD" w:rsidP="00C3597E">
            <w:pPr>
              <w:spacing w:line="240" w:lineRule="exact"/>
              <w:rPr>
                <w:rFonts w:ascii="Book Antiqua" w:hAnsi="Book Antiqua"/>
                <w:sz w:val="24"/>
                <w:szCs w:val="24"/>
              </w:rPr>
            </w:pPr>
            <w:r w:rsidRPr="000E1013">
              <w:rPr>
                <w:rFonts w:ascii="Book Antiqua" w:eastAsia="Calibri" w:hAnsi="Book Antiqua" w:cs="Calibri"/>
                <w:sz w:val="24"/>
                <w:szCs w:val="24"/>
              </w:rPr>
              <w:t>Respiratory Protection Devices: dust masks, half-face respirators, full-</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face</w:t>
            </w:r>
            <w:proofErr w:type="gramEnd"/>
            <w:r w:rsidRPr="000E1013">
              <w:rPr>
                <w:rFonts w:ascii="Book Antiqua" w:eastAsia="Calibri" w:hAnsi="Book Antiqua" w:cs="Calibri"/>
                <w:sz w:val="24"/>
                <w:szCs w:val="24"/>
              </w:rPr>
              <w:t xml:space="preserve"> respirators and Self-Contained Breathing Apparatus (SCUBA).</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40"/>
        </w:trPr>
        <w:tc>
          <w:tcPr>
            <w:tcW w:w="1940" w:type="dxa"/>
            <w:vAlign w:val="bottom"/>
          </w:tcPr>
          <w:p w:rsidR="00364AFD" w:rsidRPr="000E1013" w:rsidRDefault="00364AFD" w:rsidP="00C3597E">
            <w:pPr>
              <w:spacing w:line="240" w:lineRule="exact"/>
              <w:rPr>
                <w:rFonts w:ascii="Book Antiqua" w:hAnsi="Book Antiqua"/>
                <w:sz w:val="24"/>
                <w:szCs w:val="24"/>
              </w:rPr>
            </w:pPr>
            <w:r w:rsidRPr="000E1013">
              <w:rPr>
                <w:rFonts w:ascii="Book Antiqua" w:eastAsia="Calibri" w:hAnsi="Book Antiqua" w:cs="Calibri"/>
                <w:sz w:val="24"/>
                <w:szCs w:val="24"/>
              </w:rPr>
              <w:t>Sound Level Meter</w:t>
            </w:r>
          </w:p>
        </w:tc>
        <w:tc>
          <w:tcPr>
            <w:tcW w:w="6020" w:type="dxa"/>
            <w:vAlign w:val="bottom"/>
          </w:tcPr>
          <w:p w:rsidR="00364AFD" w:rsidRPr="000E1013" w:rsidRDefault="00364AFD" w:rsidP="00C3597E">
            <w:pPr>
              <w:spacing w:line="240" w:lineRule="exact"/>
              <w:ind w:left="80"/>
              <w:rPr>
                <w:rFonts w:ascii="Book Antiqua" w:hAnsi="Book Antiqua"/>
                <w:sz w:val="24"/>
                <w:szCs w:val="24"/>
              </w:rPr>
            </w:pPr>
            <w:r w:rsidRPr="000E1013">
              <w:rPr>
                <w:rFonts w:ascii="Book Antiqua" w:eastAsia="Calibri" w:hAnsi="Book Antiqua" w:cs="Calibri"/>
                <w:sz w:val="24"/>
                <w:szCs w:val="24"/>
              </w:rPr>
              <w:t>Sound Level Meter is used to measure noise levels during a noise survey.</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(SLM)</w:t>
            </w: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19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Smoke</w:t>
            </w:r>
          </w:p>
        </w:tc>
        <w:tc>
          <w:tcPr>
            <w:tcW w:w="6020" w:type="dxa"/>
            <w:vAlign w:val="bottom"/>
          </w:tcPr>
          <w:p w:rsidR="00364AFD" w:rsidRPr="000E1013" w:rsidRDefault="00364AFD" w:rsidP="00C3597E">
            <w:pPr>
              <w:spacing w:line="238" w:lineRule="exact"/>
              <w:ind w:left="80"/>
              <w:rPr>
                <w:rFonts w:ascii="Book Antiqua" w:hAnsi="Book Antiqua"/>
                <w:sz w:val="24"/>
                <w:szCs w:val="24"/>
              </w:rPr>
            </w:pPr>
            <w:r w:rsidRPr="000E1013">
              <w:rPr>
                <w:rFonts w:ascii="Book Antiqua" w:eastAsia="Calibri" w:hAnsi="Book Antiqua" w:cs="Calibri"/>
                <w:sz w:val="24"/>
                <w:szCs w:val="24"/>
              </w:rPr>
              <w:t>Carbon or soot particles less than 1.0 micron in size. These small, gas-</w:t>
            </w:r>
          </w:p>
        </w:tc>
      </w:tr>
      <w:tr w:rsidR="00364AFD" w:rsidRPr="000E1013" w:rsidTr="00C3597E">
        <w:trPr>
          <w:trHeight w:val="367"/>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r w:rsidRPr="000E1013">
              <w:rPr>
                <w:rFonts w:ascii="Book Antiqua" w:eastAsia="Calibri" w:hAnsi="Book Antiqua" w:cs="Calibri"/>
                <w:sz w:val="24"/>
                <w:szCs w:val="24"/>
              </w:rPr>
              <w:t>phase   particles   created   by   incomplete   combustion   consist</w:t>
            </w:r>
          </w:p>
        </w:tc>
      </w:tr>
      <w:tr w:rsidR="00364AFD" w:rsidRPr="000E1013" w:rsidTr="00C3597E">
        <w:trPr>
          <w:trHeight w:val="365"/>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predominantly</w:t>
            </w:r>
            <w:proofErr w:type="gramEnd"/>
            <w:r w:rsidRPr="000E1013">
              <w:rPr>
                <w:rFonts w:ascii="Book Antiqua" w:eastAsia="Calibri" w:hAnsi="Book Antiqua" w:cs="Calibri"/>
                <w:sz w:val="24"/>
                <w:szCs w:val="24"/>
              </w:rPr>
              <w:t xml:space="preserve"> of carbon and other combustible materials.</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38"/>
        </w:trPr>
        <w:tc>
          <w:tcPr>
            <w:tcW w:w="1940" w:type="dxa"/>
            <w:vAlign w:val="bottom"/>
          </w:tcPr>
          <w:p w:rsidR="00364AFD" w:rsidRPr="000E1013" w:rsidRDefault="00364AFD" w:rsidP="00C3597E">
            <w:pPr>
              <w:spacing w:line="238" w:lineRule="exact"/>
              <w:rPr>
                <w:rFonts w:ascii="Book Antiqua" w:hAnsi="Book Antiqua"/>
                <w:sz w:val="24"/>
                <w:szCs w:val="24"/>
              </w:rPr>
            </w:pPr>
            <w:r w:rsidRPr="000E1013">
              <w:rPr>
                <w:rFonts w:ascii="Book Antiqua" w:eastAsia="Calibri" w:hAnsi="Book Antiqua" w:cs="Calibri"/>
                <w:sz w:val="24"/>
                <w:szCs w:val="24"/>
              </w:rPr>
              <w:t>Vapour</w:t>
            </w:r>
          </w:p>
        </w:tc>
        <w:tc>
          <w:tcPr>
            <w:tcW w:w="6020" w:type="dxa"/>
            <w:vAlign w:val="bottom"/>
          </w:tcPr>
          <w:p w:rsidR="00364AFD" w:rsidRPr="000E1013" w:rsidRDefault="00364AFD" w:rsidP="00C3597E">
            <w:pPr>
              <w:spacing w:line="238" w:lineRule="exact"/>
              <w:ind w:left="80"/>
              <w:rPr>
                <w:rFonts w:ascii="Book Antiqua" w:hAnsi="Book Antiqua"/>
                <w:sz w:val="24"/>
                <w:szCs w:val="24"/>
              </w:rPr>
            </w:pPr>
            <w:r w:rsidRPr="000E1013">
              <w:rPr>
                <w:rFonts w:ascii="Book Antiqua" w:eastAsia="Calibri" w:hAnsi="Book Antiqua" w:cs="Calibri"/>
                <w:sz w:val="24"/>
                <w:szCs w:val="24"/>
              </w:rPr>
              <w:t>Gaseous phase of a substance ordinarily liquid or solid  at room</w:t>
            </w:r>
          </w:p>
        </w:tc>
      </w:tr>
      <w:tr w:rsidR="00364AFD" w:rsidRPr="000E1013" w:rsidTr="00C3597E">
        <w:trPr>
          <w:trHeight w:val="36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ind w:left="80"/>
              <w:rPr>
                <w:rFonts w:ascii="Book Antiqua" w:hAnsi="Book Antiqua"/>
                <w:sz w:val="24"/>
                <w:szCs w:val="24"/>
              </w:rPr>
            </w:pPr>
            <w:proofErr w:type="gramStart"/>
            <w:r w:rsidRPr="000E1013">
              <w:rPr>
                <w:rFonts w:ascii="Book Antiqua" w:eastAsia="Calibri" w:hAnsi="Book Antiqua" w:cs="Calibri"/>
                <w:sz w:val="24"/>
                <w:szCs w:val="24"/>
              </w:rPr>
              <w:t>temperature</w:t>
            </w:r>
            <w:proofErr w:type="gramEnd"/>
            <w:r w:rsidRPr="000E1013">
              <w:rPr>
                <w:rFonts w:ascii="Book Antiqua" w:eastAsia="Calibri" w:hAnsi="Book Antiqua" w:cs="Calibri"/>
                <w:sz w:val="24"/>
                <w:szCs w:val="24"/>
              </w:rPr>
              <w:t xml:space="preserve"> (25°C) and atmospheric pressure (760 mmHg).</w:t>
            </w:r>
          </w:p>
        </w:tc>
      </w:tr>
      <w:tr w:rsidR="00364AFD" w:rsidRPr="000E1013" w:rsidTr="00C3597E">
        <w:trPr>
          <w:trHeight w:val="138"/>
        </w:trPr>
        <w:tc>
          <w:tcPr>
            <w:tcW w:w="1940" w:type="dxa"/>
            <w:vAlign w:val="bottom"/>
          </w:tcPr>
          <w:p w:rsidR="00364AFD" w:rsidRPr="000E1013" w:rsidRDefault="00364AFD" w:rsidP="00C3597E">
            <w:pPr>
              <w:rPr>
                <w:rFonts w:ascii="Book Antiqua" w:hAnsi="Book Antiqua"/>
                <w:sz w:val="24"/>
                <w:szCs w:val="24"/>
              </w:rPr>
            </w:pPr>
          </w:p>
        </w:tc>
        <w:tc>
          <w:tcPr>
            <w:tcW w:w="6020" w:type="dxa"/>
            <w:vAlign w:val="bottom"/>
          </w:tcPr>
          <w:p w:rsidR="00364AFD" w:rsidRPr="000E1013" w:rsidRDefault="00364AFD" w:rsidP="00C3597E">
            <w:pPr>
              <w:rPr>
                <w:rFonts w:ascii="Book Antiqua" w:hAnsi="Book Antiqua"/>
                <w:sz w:val="24"/>
                <w:szCs w:val="24"/>
              </w:rPr>
            </w:pPr>
          </w:p>
        </w:tc>
      </w:tr>
    </w:tbl>
    <w:p w:rsidR="00364AFD" w:rsidRPr="000E1013" w:rsidRDefault="00364AFD" w:rsidP="00364AFD">
      <w:pPr>
        <w:spacing w:line="395" w:lineRule="exact"/>
        <w:rPr>
          <w:rFonts w:ascii="Book Antiqua" w:hAnsi="Book Antiqua"/>
          <w:sz w:val="24"/>
          <w:szCs w:val="24"/>
        </w:rPr>
      </w:pPr>
    </w:p>
    <w:p w:rsidR="00364AFD" w:rsidRPr="000E1013" w:rsidRDefault="00364AFD" w:rsidP="00364AFD">
      <w:pPr>
        <w:numPr>
          <w:ilvl w:val="0"/>
          <w:numId w:val="37"/>
        </w:numPr>
        <w:tabs>
          <w:tab w:val="left" w:pos="847"/>
        </w:tabs>
        <w:ind w:left="847" w:hanging="847"/>
        <w:rPr>
          <w:rFonts w:ascii="Book Antiqua" w:eastAsia="Calibri" w:hAnsi="Book Antiqua" w:cs="Calibri"/>
          <w:b/>
          <w:bCs/>
          <w:sz w:val="24"/>
          <w:szCs w:val="24"/>
        </w:rPr>
      </w:pPr>
      <w:r w:rsidRPr="000E1013">
        <w:rPr>
          <w:rFonts w:ascii="Book Antiqua" w:eastAsia="Calibri" w:hAnsi="Book Antiqua" w:cs="Calibri"/>
          <w:b/>
          <w:bCs/>
          <w:sz w:val="24"/>
          <w:szCs w:val="24"/>
        </w:rPr>
        <w:t>Performance / Monitoring Indicators</w:t>
      </w:r>
    </w:p>
    <w:p w:rsidR="00364AFD" w:rsidRPr="000E1013" w:rsidRDefault="00364AFD" w:rsidP="00364AFD">
      <w:pPr>
        <w:spacing w:line="135" w:lineRule="exact"/>
        <w:rPr>
          <w:rFonts w:ascii="Book Antiqua" w:hAnsi="Book Antiqua"/>
          <w:sz w:val="24"/>
          <w:szCs w:val="24"/>
        </w:rPr>
      </w:pPr>
    </w:p>
    <w:tbl>
      <w:tblPr>
        <w:tblW w:w="5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98"/>
        <w:gridCol w:w="2058"/>
        <w:gridCol w:w="1738"/>
        <w:gridCol w:w="30"/>
      </w:tblGrid>
      <w:tr w:rsidR="00364AFD" w:rsidRPr="000E1013" w:rsidTr="00C3597E">
        <w:trPr>
          <w:trHeight w:val="269"/>
          <w:jc w:val="center"/>
        </w:trPr>
        <w:tc>
          <w:tcPr>
            <w:tcW w:w="1898"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Type of Document</w:t>
            </w:r>
          </w:p>
        </w:tc>
        <w:tc>
          <w:tcPr>
            <w:tcW w:w="2058" w:type="dxa"/>
            <w:vAlign w:val="bottom"/>
          </w:tcPr>
          <w:p w:rsidR="00364AFD" w:rsidRPr="000E1013" w:rsidRDefault="00364AFD" w:rsidP="00C3597E">
            <w:pPr>
              <w:ind w:left="380"/>
              <w:rPr>
                <w:rFonts w:ascii="Book Antiqua" w:hAnsi="Book Antiqua"/>
                <w:sz w:val="24"/>
                <w:szCs w:val="24"/>
              </w:rPr>
            </w:pPr>
            <w:r w:rsidRPr="000E1013">
              <w:rPr>
                <w:rFonts w:ascii="Book Antiqua" w:eastAsia="Calibri" w:hAnsi="Book Antiqua" w:cs="Calibri"/>
                <w:sz w:val="24"/>
                <w:szCs w:val="24"/>
              </w:rPr>
              <w:t>Document Title</w:t>
            </w:r>
          </w:p>
        </w:tc>
        <w:tc>
          <w:tcPr>
            <w:tcW w:w="1738" w:type="dxa"/>
            <w:vAlign w:val="bottom"/>
          </w:tcPr>
          <w:p w:rsidR="00364AFD" w:rsidRPr="000E1013" w:rsidRDefault="00364AFD" w:rsidP="00613CB3">
            <w:pPr>
              <w:rPr>
                <w:rFonts w:ascii="Book Antiqua" w:hAnsi="Book Antiqua"/>
                <w:sz w:val="24"/>
                <w:szCs w:val="24"/>
              </w:rPr>
            </w:pPr>
            <w:r w:rsidRPr="000E1013">
              <w:rPr>
                <w:rFonts w:ascii="Book Antiqua" w:eastAsia="Calibri" w:hAnsi="Book Antiqua" w:cs="Calibri"/>
                <w:sz w:val="24"/>
                <w:szCs w:val="24"/>
              </w:rPr>
              <w:t>Frequency</w:t>
            </w: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52"/>
          <w:jc w:val="center"/>
        </w:trPr>
        <w:tc>
          <w:tcPr>
            <w:tcW w:w="1898" w:type="dxa"/>
            <w:vAlign w:val="bottom"/>
          </w:tcPr>
          <w:p w:rsidR="00364AFD" w:rsidRPr="000E1013" w:rsidRDefault="00364AFD" w:rsidP="00C3597E">
            <w:pPr>
              <w:rPr>
                <w:rFonts w:ascii="Book Antiqua" w:hAnsi="Book Antiqua"/>
                <w:sz w:val="24"/>
                <w:szCs w:val="24"/>
              </w:rPr>
            </w:pPr>
          </w:p>
        </w:tc>
        <w:tc>
          <w:tcPr>
            <w:tcW w:w="2058" w:type="dxa"/>
            <w:vAlign w:val="bottom"/>
          </w:tcPr>
          <w:p w:rsidR="00364AFD" w:rsidRPr="000E1013" w:rsidRDefault="00364AFD" w:rsidP="00C3597E">
            <w:pPr>
              <w:rPr>
                <w:rFonts w:ascii="Book Antiqua" w:hAnsi="Book Antiqua"/>
                <w:sz w:val="24"/>
                <w:szCs w:val="24"/>
              </w:rPr>
            </w:pPr>
          </w:p>
        </w:tc>
        <w:tc>
          <w:tcPr>
            <w:tcW w:w="1738" w:type="dxa"/>
            <w:vAlign w:val="bottom"/>
          </w:tcPr>
          <w:p w:rsidR="00364AFD" w:rsidRPr="000E1013" w:rsidRDefault="00364AFD" w:rsidP="00C3597E">
            <w:pPr>
              <w:rPr>
                <w:rFonts w:ascii="Book Antiqua" w:hAnsi="Book Antiqua"/>
                <w:sz w:val="24"/>
                <w:szCs w:val="24"/>
              </w:rPr>
            </w:pP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60"/>
          <w:jc w:val="center"/>
        </w:trPr>
        <w:tc>
          <w:tcPr>
            <w:tcW w:w="1898" w:type="dxa"/>
            <w:vAlign w:val="bottom"/>
          </w:tcPr>
          <w:p w:rsidR="00364AFD" w:rsidRPr="000E1013" w:rsidRDefault="00364AFD" w:rsidP="00C3597E">
            <w:pPr>
              <w:spacing w:line="260" w:lineRule="exact"/>
              <w:rPr>
                <w:rFonts w:ascii="Book Antiqua" w:hAnsi="Book Antiqua"/>
                <w:sz w:val="24"/>
                <w:szCs w:val="24"/>
              </w:rPr>
            </w:pPr>
            <w:r w:rsidRPr="000E1013">
              <w:rPr>
                <w:rFonts w:ascii="Book Antiqua" w:eastAsia="Calibri" w:hAnsi="Book Antiqua" w:cs="Calibri"/>
                <w:sz w:val="24"/>
                <w:szCs w:val="24"/>
              </w:rPr>
              <w:t>Report</w:t>
            </w:r>
          </w:p>
        </w:tc>
        <w:tc>
          <w:tcPr>
            <w:tcW w:w="2058" w:type="dxa"/>
            <w:vAlign w:val="bottom"/>
          </w:tcPr>
          <w:p w:rsidR="00364AFD" w:rsidRPr="000E1013" w:rsidRDefault="00364AFD" w:rsidP="00C3597E">
            <w:pPr>
              <w:spacing w:line="260" w:lineRule="exact"/>
              <w:ind w:left="240"/>
              <w:rPr>
                <w:rFonts w:ascii="Book Antiqua" w:hAnsi="Book Antiqua"/>
                <w:sz w:val="24"/>
                <w:szCs w:val="24"/>
              </w:rPr>
            </w:pPr>
            <w:r w:rsidRPr="000E1013">
              <w:rPr>
                <w:rFonts w:ascii="Book Antiqua" w:eastAsia="Calibri" w:hAnsi="Book Antiqua" w:cs="Calibri"/>
                <w:sz w:val="24"/>
                <w:szCs w:val="24"/>
              </w:rPr>
              <w:t>Chemical Exposures</w:t>
            </w:r>
          </w:p>
        </w:tc>
        <w:tc>
          <w:tcPr>
            <w:tcW w:w="1738" w:type="dxa"/>
            <w:vAlign w:val="bottom"/>
          </w:tcPr>
          <w:p w:rsidR="00364AFD" w:rsidRPr="000E1013" w:rsidRDefault="00364AFD" w:rsidP="00C3597E">
            <w:pPr>
              <w:spacing w:line="260" w:lineRule="exact"/>
              <w:ind w:left="580"/>
              <w:rPr>
                <w:rFonts w:ascii="Book Antiqua" w:hAnsi="Book Antiqua"/>
                <w:sz w:val="24"/>
                <w:szCs w:val="24"/>
              </w:rPr>
            </w:pPr>
            <w:r w:rsidRPr="000E1013">
              <w:rPr>
                <w:rFonts w:ascii="Book Antiqua" w:eastAsia="Calibri" w:hAnsi="Book Antiqua" w:cs="Calibri"/>
                <w:sz w:val="24"/>
                <w:szCs w:val="24"/>
              </w:rPr>
              <w:t>Baseline and</w:t>
            </w: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86"/>
          <w:jc w:val="center"/>
        </w:trPr>
        <w:tc>
          <w:tcPr>
            <w:tcW w:w="1898" w:type="dxa"/>
            <w:vAlign w:val="bottom"/>
          </w:tcPr>
          <w:p w:rsidR="00364AFD" w:rsidRPr="000E1013" w:rsidRDefault="00364AFD" w:rsidP="00C3597E">
            <w:pPr>
              <w:rPr>
                <w:rFonts w:ascii="Book Antiqua" w:hAnsi="Book Antiqua"/>
                <w:sz w:val="24"/>
                <w:szCs w:val="24"/>
              </w:rPr>
            </w:pPr>
          </w:p>
        </w:tc>
        <w:tc>
          <w:tcPr>
            <w:tcW w:w="2058" w:type="dxa"/>
            <w:vAlign w:val="bottom"/>
          </w:tcPr>
          <w:p w:rsidR="00364AFD" w:rsidRPr="000E1013" w:rsidRDefault="00364AFD" w:rsidP="00C3597E">
            <w:pPr>
              <w:ind w:left="240"/>
              <w:rPr>
                <w:rFonts w:ascii="Book Antiqua" w:hAnsi="Book Antiqua"/>
                <w:sz w:val="24"/>
                <w:szCs w:val="24"/>
              </w:rPr>
            </w:pPr>
            <w:r w:rsidRPr="000E1013">
              <w:rPr>
                <w:rFonts w:ascii="Book Antiqua" w:eastAsia="Calibri" w:hAnsi="Book Antiqua" w:cs="Calibri"/>
                <w:sz w:val="24"/>
                <w:szCs w:val="24"/>
              </w:rPr>
              <w:t>Report</w:t>
            </w:r>
          </w:p>
        </w:tc>
        <w:tc>
          <w:tcPr>
            <w:tcW w:w="1738" w:type="dxa"/>
            <w:vAlign w:val="bottom"/>
          </w:tcPr>
          <w:p w:rsidR="00364AFD" w:rsidRPr="000E1013" w:rsidRDefault="00364AFD" w:rsidP="00C3597E">
            <w:pPr>
              <w:ind w:left="580"/>
              <w:rPr>
                <w:rFonts w:ascii="Book Antiqua" w:hAnsi="Book Antiqua"/>
                <w:sz w:val="24"/>
                <w:szCs w:val="24"/>
              </w:rPr>
            </w:pPr>
            <w:r w:rsidRPr="000E1013">
              <w:rPr>
                <w:rFonts w:ascii="Book Antiqua" w:eastAsia="Calibri" w:hAnsi="Book Antiqua" w:cs="Calibri"/>
                <w:sz w:val="24"/>
                <w:szCs w:val="24"/>
              </w:rPr>
              <w:t>Annual</w:t>
            </w: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72"/>
          <w:jc w:val="center"/>
        </w:trPr>
        <w:tc>
          <w:tcPr>
            <w:tcW w:w="1898" w:type="dxa"/>
            <w:vMerge w:val="restart"/>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Report</w:t>
            </w:r>
          </w:p>
        </w:tc>
        <w:tc>
          <w:tcPr>
            <w:tcW w:w="2058" w:type="dxa"/>
            <w:vAlign w:val="bottom"/>
          </w:tcPr>
          <w:p w:rsidR="00364AFD" w:rsidRPr="000E1013" w:rsidRDefault="00364AFD" w:rsidP="00C3597E">
            <w:pPr>
              <w:ind w:left="240"/>
              <w:rPr>
                <w:rFonts w:ascii="Book Antiqua" w:hAnsi="Book Antiqua"/>
                <w:sz w:val="24"/>
                <w:szCs w:val="24"/>
              </w:rPr>
            </w:pPr>
            <w:r w:rsidRPr="000E1013">
              <w:rPr>
                <w:rFonts w:ascii="Book Antiqua" w:eastAsia="Calibri" w:hAnsi="Book Antiqua" w:cs="Calibri"/>
                <w:sz w:val="24"/>
                <w:szCs w:val="24"/>
              </w:rPr>
              <w:t>Noise Monitoring</w:t>
            </w:r>
          </w:p>
        </w:tc>
        <w:tc>
          <w:tcPr>
            <w:tcW w:w="1738" w:type="dxa"/>
            <w:vAlign w:val="bottom"/>
          </w:tcPr>
          <w:p w:rsidR="00364AFD" w:rsidRPr="000E1013" w:rsidRDefault="00364AFD" w:rsidP="00C3597E">
            <w:pPr>
              <w:ind w:left="580"/>
              <w:rPr>
                <w:rFonts w:ascii="Book Antiqua" w:hAnsi="Book Antiqua"/>
                <w:sz w:val="24"/>
                <w:szCs w:val="24"/>
              </w:rPr>
            </w:pPr>
            <w:r w:rsidRPr="000E1013">
              <w:rPr>
                <w:rFonts w:ascii="Book Antiqua" w:eastAsia="Calibri" w:hAnsi="Book Antiqua" w:cs="Calibri"/>
                <w:sz w:val="24"/>
                <w:szCs w:val="24"/>
              </w:rPr>
              <w:t>Baseline and</w:t>
            </w: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42"/>
          <w:jc w:val="center"/>
        </w:trPr>
        <w:tc>
          <w:tcPr>
            <w:tcW w:w="1898" w:type="dxa"/>
            <w:vMerge/>
            <w:vAlign w:val="bottom"/>
          </w:tcPr>
          <w:p w:rsidR="00364AFD" w:rsidRPr="000E1013" w:rsidRDefault="00364AFD" w:rsidP="00C3597E">
            <w:pPr>
              <w:rPr>
                <w:rFonts w:ascii="Book Antiqua" w:hAnsi="Book Antiqua"/>
                <w:sz w:val="24"/>
                <w:szCs w:val="24"/>
              </w:rPr>
            </w:pPr>
          </w:p>
        </w:tc>
        <w:tc>
          <w:tcPr>
            <w:tcW w:w="2058" w:type="dxa"/>
            <w:vMerge w:val="restart"/>
            <w:vAlign w:val="bottom"/>
          </w:tcPr>
          <w:p w:rsidR="00364AFD" w:rsidRPr="000E1013" w:rsidRDefault="00364AFD" w:rsidP="00C3597E">
            <w:pPr>
              <w:ind w:left="240"/>
              <w:rPr>
                <w:rFonts w:ascii="Book Antiqua" w:hAnsi="Book Antiqua"/>
                <w:sz w:val="24"/>
                <w:szCs w:val="24"/>
              </w:rPr>
            </w:pPr>
            <w:r w:rsidRPr="000E1013">
              <w:rPr>
                <w:rFonts w:ascii="Book Antiqua" w:eastAsia="Calibri" w:hAnsi="Book Antiqua" w:cs="Calibri"/>
                <w:sz w:val="24"/>
                <w:szCs w:val="24"/>
              </w:rPr>
              <w:t>Report</w:t>
            </w:r>
          </w:p>
        </w:tc>
        <w:tc>
          <w:tcPr>
            <w:tcW w:w="1738" w:type="dxa"/>
            <w:vMerge w:val="restart"/>
            <w:vAlign w:val="bottom"/>
          </w:tcPr>
          <w:p w:rsidR="00364AFD" w:rsidRPr="000E1013" w:rsidRDefault="00364AFD" w:rsidP="00C3597E">
            <w:pPr>
              <w:ind w:left="580"/>
              <w:rPr>
                <w:rFonts w:ascii="Book Antiqua" w:hAnsi="Book Antiqua"/>
                <w:sz w:val="24"/>
                <w:szCs w:val="24"/>
              </w:rPr>
            </w:pPr>
            <w:r w:rsidRPr="000E1013">
              <w:rPr>
                <w:rFonts w:ascii="Book Antiqua" w:eastAsia="Calibri" w:hAnsi="Book Antiqua" w:cs="Calibri"/>
                <w:sz w:val="24"/>
                <w:szCs w:val="24"/>
              </w:rPr>
              <w:t>Annual</w:t>
            </w: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56"/>
          <w:jc w:val="center"/>
        </w:trPr>
        <w:tc>
          <w:tcPr>
            <w:tcW w:w="1898" w:type="dxa"/>
            <w:vAlign w:val="bottom"/>
          </w:tcPr>
          <w:p w:rsidR="00364AFD" w:rsidRPr="000E1013" w:rsidRDefault="00364AFD" w:rsidP="00C3597E">
            <w:pPr>
              <w:rPr>
                <w:rFonts w:ascii="Book Antiqua" w:hAnsi="Book Antiqua"/>
                <w:sz w:val="24"/>
                <w:szCs w:val="24"/>
              </w:rPr>
            </w:pPr>
          </w:p>
        </w:tc>
        <w:tc>
          <w:tcPr>
            <w:tcW w:w="2058" w:type="dxa"/>
            <w:vMerge/>
            <w:vAlign w:val="bottom"/>
          </w:tcPr>
          <w:p w:rsidR="00364AFD" w:rsidRPr="000E1013" w:rsidRDefault="00364AFD" w:rsidP="00C3597E">
            <w:pPr>
              <w:rPr>
                <w:rFonts w:ascii="Book Antiqua" w:hAnsi="Book Antiqua"/>
                <w:sz w:val="24"/>
                <w:szCs w:val="24"/>
              </w:rPr>
            </w:pPr>
          </w:p>
        </w:tc>
        <w:tc>
          <w:tcPr>
            <w:tcW w:w="1738" w:type="dxa"/>
            <w:vMerge/>
            <w:vAlign w:val="bottom"/>
          </w:tcPr>
          <w:p w:rsidR="00364AFD" w:rsidRPr="000E1013" w:rsidRDefault="00364AFD" w:rsidP="00C3597E">
            <w:pPr>
              <w:rPr>
                <w:rFonts w:ascii="Book Antiqua" w:hAnsi="Book Antiqua"/>
                <w:sz w:val="24"/>
                <w:szCs w:val="24"/>
              </w:rPr>
            </w:pPr>
          </w:p>
        </w:tc>
        <w:tc>
          <w:tcPr>
            <w:tcW w:w="30" w:type="dxa"/>
            <w:vAlign w:val="bottom"/>
          </w:tcPr>
          <w:p w:rsidR="00364AFD" w:rsidRPr="000E1013" w:rsidRDefault="00364AFD" w:rsidP="00C3597E">
            <w:pPr>
              <w:rPr>
                <w:rFonts w:ascii="Book Antiqua" w:hAnsi="Book Antiqua"/>
                <w:sz w:val="24"/>
                <w:szCs w:val="24"/>
              </w:rPr>
            </w:pPr>
          </w:p>
        </w:tc>
      </w:tr>
    </w:tbl>
    <w:p w:rsidR="00364AFD" w:rsidRPr="000E1013" w:rsidRDefault="00364AFD" w:rsidP="00364AFD">
      <w:pPr>
        <w:rPr>
          <w:rFonts w:ascii="Book Antiqua" w:hAnsi="Book Antiqua"/>
          <w:sz w:val="24"/>
          <w:szCs w:val="24"/>
        </w:rPr>
        <w:sectPr w:rsidR="00364AFD" w:rsidRPr="000E1013" w:rsidSect="00C3597E">
          <w:type w:val="continuous"/>
          <w:pgSz w:w="11900" w:h="16838"/>
          <w:pgMar w:top="86" w:right="866" w:bottom="567" w:left="1133" w:header="0" w:footer="0" w:gutter="0"/>
          <w:pgBorders w:offsetFrom="page">
            <w:top w:val="double" w:sz="4" w:space="24" w:color="auto"/>
            <w:left w:val="double" w:sz="4" w:space="24" w:color="auto"/>
            <w:bottom w:val="double" w:sz="4" w:space="24" w:color="auto"/>
            <w:right w:val="double" w:sz="4" w:space="24" w:color="auto"/>
          </w:pgBorders>
          <w:cols w:space="720" w:equalWidth="0">
            <w:col w:w="9907"/>
          </w:cols>
        </w:sectPr>
      </w:pPr>
    </w:p>
    <w:p w:rsidR="00364AFD" w:rsidRPr="000E1013" w:rsidRDefault="00364AFD" w:rsidP="00364AFD">
      <w:pPr>
        <w:spacing w:line="200" w:lineRule="exact"/>
        <w:rPr>
          <w:rFonts w:ascii="Book Antiqua" w:hAnsi="Book Antiqua"/>
          <w:sz w:val="24"/>
          <w:szCs w:val="24"/>
        </w:rPr>
      </w:pPr>
      <w:bookmarkStart w:id="17" w:name="page137"/>
      <w:bookmarkEnd w:id="17"/>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83" w:lineRule="exact"/>
        <w:rPr>
          <w:rFonts w:ascii="Book Antiqua" w:hAnsi="Book Antiqua"/>
          <w:sz w:val="24"/>
          <w:szCs w:val="24"/>
        </w:rPr>
      </w:pPr>
    </w:p>
    <w:p w:rsidR="00364AFD" w:rsidRPr="000E1013" w:rsidRDefault="00364AFD" w:rsidP="00364AFD">
      <w:pPr>
        <w:numPr>
          <w:ilvl w:val="0"/>
          <w:numId w:val="38"/>
        </w:numPr>
        <w:tabs>
          <w:tab w:val="left" w:pos="847"/>
        </w:tabs>
        <w:ind w:left="847" w:hanging="847"/>
        <w:rPr>
          <w:rFonts w:ascii="Book Antiqua" w:eastAsia="Calibri" w:hAnsi="Book Antiqua" w:cs="Calibri"/>
          <w:b/>
          <w:bCs/>
          <w:sz w:val="24"/>
          <w:szCs w:val="24"/>
        </w:rPr>
      </w:pPr>
      <w:r w:rsidRPr="000E1013">
        <w:rPr>
          <w:rFonts w:ascii="Book Antiqua" w:eastAsia="Calibri" w:hAnsi="Book Antiqua" w:cs="Calibri"/>
          <w:b/>
          <w:bCs/>
          <w:sz w:val="24"/>
          <w:szCs w:val="24"/>
        </w:rPr>
        <w:t>Training / Competencies Required</w:t>
      </w:r>
    </w:p>
    <w:p w:rsidR="00364AFD" w:rsidRPr="000E1013" w:rsidRDefault="00364AFD" w:rsidP="00364AFD">
      <w:pPr>
        <w:spacing w:line="195" w:lineRule="exact"/>
        <w:rPr>
          <w:rFonts w:ascii="Book Antiqua" w:hAnsi="Book Antiqua"/>
          <w:sz w:val="24"/>
          <w:szCs w:val="24"/>
        </w:rPr>
      </w:pPr>
    </w:p>
    <w:tbl>
      <w:tblPr>
        <w:tblW w:w="0" w:type="auto"/>
        <w:tblInd w:w="847" w:type="dxa"/>
        <w:tblLayout w:type="fixed"/>
        <w:tblCellMar>
          <w:left w:w="0" w:type="dxa"/>
          <w:right w:w="0" w:type="dxa"/>
        </w:tblCellMar>
        <w:tblLook w:val="04A0" w:firstRow="1" w:lastRow="0" w:firstColumn="1" w:lastColumn="0" w:noHBand="0" w:noVBand="1"/>
      </w:tblPr>
      <w:tblGrid>
        <w:gridCol w:w="2060"/>
        <w:gridCol w:w="6040"/>
      </w:tblGrid>
      <w:tr w:rsidR="00364AFD" w:rsidRPr="000E1013" w:rsidTr="00C3597E">
        <w:trPr>
          <w:trHeight w:val="269"/>
        </w:trPr>
        <w:tc>
          <w:tcPr>
            <w:tcW w:w="206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Designation</w:t>
            </w:r>
          </w:p>
        </w:tc>
        <w:tc>
          <w:tcPr>
            <w:tcW w:w="6040" w:type="dxa"/>
            <w:vAlign w:val="bottom"/>
          </w:tcPr>
          <w:p w:rsidR="00364AFD" w:rsidRPr="000E1013" w:rsidRDefault="00364AFD" w:rsidP="00C3597E">
            <w:pPr>
              <w:ind w:left="100"/>
              <w:rPr>
                <w:rFonts w:ascii="Book Antiqua" w:hAnsi="Book Antiqua"/>
                <w:sz w:val="24"/>
                <w:szCs w:val="24"/>
              </w:rPr>
            </w:pPr>
            <w:r w:rsidRPr="000E1013">
              <w:rPr>
                <w:rFonts w:ascii="Book Antiqua" w:eastAsia="Calibri" w:hAnsi="Book Antiqua" w:cs="Calibri"/>
                <w:sz w:val="24"/>
                <w:szCs w:val="24"/>
              </w:rPr>
              <w:t>Training / Competencies required</w:t>
            </w:r>
          </w:p>
        </w:tc>
      </w:tr>
      <w:tr w:rsidR="00364AFD" w:rsidRPr="000E1013" w:rsidTr="00C3597E">
        <w:trPr>
          <w:trHeight w:val="212"/>
        </w:trPr>
        <w:tc>
          <w:tcPr>
            <w:tcW w:w="2060" w:type="dxa"/>
            <w:tcBorders>
              <w:bottom w:val="single" w:sz="8" w:space="0" w:color="auto"/>
            </w:tcBorders>
            <w:vAlign w:val="bottom"/>
          </w:tcPr>
          <w:p w:rsidR="00364AFD" w:rsidRPr="000E1013" w:rsidRDefault="00364AFD" w:rsidP="00C3597E">
            <w:pPr>
              <w:rPr>
                <w:rFonts w:ascii="Book Antiqua" w:hAnsi="Book Antiqua"/>
                <w:sz w:val="24"/>
                <w:szCs w:val="24"/>
              </w:rPr>
            </w:pPr>
          </w:p>
        </w:tc>
        <w:tc>
          <w:tcPr>
            <w:tcW w:w="6040" w:type="dxa"/>
            <w:tcBorders>
              <w:bottom w:val="single" w:sz="8" w:space="0" w:color="auto"/>
            </w:tcBorders>
            <w:vAlign w:val="bottom"/>
          </w:tcPr>
          <w:p w:rsidR="00364AFD" w:rsidRPr="000E1013" w:rsidRDefault="00364AFD" w:rsidP="00C3597E">
            <w:pPr>
              <w:rPr>
                <w:rFonts w:ascii="Book Antiqua" w:hAnsi="Book Antiqua"/>
                <w:sz w:val="24"/>
                <w:szCs w:val="24"/>
              </w:rPr>
            </w:pPr>
          </w:p>
        </w:tc>
      </w:tr>
      <w:tr w:rsidR="00364AFD" w:rsidRPr="000E1013" w:rsidTr="00C3597E">
        <w:trPr>
          <w:trHeight w:val="260"/>
        </w:trPr>
        <w:tc>
          <w:tcPr>
            <w:tcW w:w="2060" w:type="dxa"/>
            <w:vAlign w:val="bottom"/>
          </w:tcPr>
          <w:p w:rsidR="00364AFD" w:rsidRPr="000E1013" w:rsidRDefault="00364AFD" w:rsidP="00C3597E">
            <w:pPr>
              <w:spacing w:line="260" w:lineRule="exact"/>
              <w:rPr>
                <w:rFonts w:ascii="Book Antiqua" w:hAnsi="Book Antiqua"/>
                <w:sz w:val="24"/>
                <w:szCs w:val="24"/>
              </w:rPr>
            </w:pPr>
            <w:r w:rsidRPr="000E1013">
              <w:rPr>
                <w:rFonts w:ascii="Book Antiqua" w:eastAsia="Calibri" w:hAnsi="Book Antiqua" w:cs="Calibri"/>
                <w:sz w:val="24"/>
                <w:szCs w:val="24"/>
              </w:rPr>
              <w:t>Audiometric Testing</w:t>
            </w:r>
          </w:p>
        </w:tc>
        <w:tc>
          <w:tcPr>
            <w:tcW w:w="6040" w:type="dxa"/>
            <w:vAlign w:val="bottom"/>
          </w:tcPr>
          <w:p w:rsidR="00364AFD" w:rsidRPr="000E1013" w:rsidRDefault="00364AFD" w:rsidP="00C3597E">
            <w:pPr>
              <w:spacing w:line="260" w:lineRule="exact"/>
              <w:ind w:left="100"/>
              <w:rPr>
                <w:rFonts w:ascii="Book Antiqua" w:hAnsi="Book Antiqua"/>
                <w:sz w:val="24"/>
                <w:szCs w:val="24"/>
              </w:rPr>
            </w:pPr>
            <w:r w:rsidRPr="000E1013">
              <w:rPr>
                <w:rFonts w:ascii="Book Antiqua" w:eastAsia="Calibri" w:hAnsi="Book Antiqua" w:cs="Calibri"/>
                <w:sz w:val="24"/>
                <w:szCs w:val="24"/>
              </w:rPr>
              <w:t>Trained, certified or demonstrate competency</w:t>
            </w:r>
          </w:p>
        </w:tc>
      </w:tr>
      <w:tr w:rsidR="00364AFD" w:rsidRPr="000E1013" w:rsidTr="00C3597E">
        <w:trPr>
          <w:trHeight w:val="65"/>
        </w:trPr>
        <w:tc>
          <w:tcPr>
            <w:tcW w:w="2060" w:type="dxa"/>
            <w:tcBorders>
              <w:bottom w:val="single" w:sz="8" w:space="0" w:color="808080"/>
            </w:tcBorders>
            <w:vAlign w:val="bottom"/>
          </w:tcPr>
          <w:p w:rsidR="00364AFD" w:rsidRPr="000E1013" w:rsidRDefault="00364AFD" w:rsidP="00C3597E">
            <w:pPr>
              <w:rPr>
                <w:rFonts w:ascii="Book Antiqua" w:hAnsi="Book Antiqua"/>
                <w:sz w:val="24"/>
                <w:szCs w:val="24"/>
              </w:rPr>
            </w:pPr>
          </w:p>
        </w:tc>
        <w:tc>
          <w:tcPr>
            <w:tcW w:w="6040" w:type="dxa"/>
            <w:tcBorders>
              <w:bottom w:val="single" w:sz="8" w:space="0" w:color="808080"/>
            </w:tcBorders>
            <w:vAlign w:val="bottom"/>
          </w:tcPr>
          <w:p w:rsidR="00364AFD" w:rsidRPr="000E1013" w:rsidRDefault="00364AFD" w:rsidP="00C3597E">
            <w:pPr>
              <w:rPr>
                <w:rFonts w:ascii="Book Antiqua" w:hAnsi="Book Antiqua"/>
                <w:sz w:val="24"/>
                <w:szCs w:val="24"/>
              </w:rPr>
            </w:pPr>
          </w:p>
        </w:tc>
      </w:tr>
      <w:tr w:rsidR="00364AFD" w:rsidRPr="000E1013" w:rsidTr="00C3597E">
        <w:trPr>
          <w:trHeight w:val="323"/>
        </w:trPr>
        <w:tc>
          <w:tcPr>
            <w:tcW w:w="2060" w:type="dxa"/>
            <w:vAlign w:val="bottom"/>
          </w:tcPr>
          <w:p w:rsidR="00364AFD" w:rsidRPr="000E1013" w:rsidRDefault="00364AFD" w:rsidP="00C3597E">
            <w:pPr>
              <w:spacing w:line="262" w:lineRule="exact"/>
              <w:rPr>
                <w:rFonts w:ascii="Book Antiqua" w:hAnsi="Book Antiqua"/>
                <w:sz w:val="24"/>
                <w:szCs w:val="24"/>
              </w:rPr>
            </w:pPr>
            <w:r w:rsidRPr="000E1013">
              <w:rPr>
                <w:rFonts w:ascii="Book Antiqua" w:eastAsia="Calibri" w:hAnsi="Book Antiqua" w:cs="Calibri"/>
                <w:sz w:val="24"/>
                <w:szCs w:val="24"/>
              </w:rPr>
              <w:t>Occupational Hygiene</w:t>
            </w:r>
          </w:p>
        </w:tc>
        <w:tc>
          <w:tcPr>
            <w:tcW w:w="6040" w:type="dxa"/>
            <w:vAlign w:val="bottom"/>
          </w:tcPr>
          <w:p w:rsidR="00364AFD" w:rsidRPr="000E1013" w:rsidRDefault="00364AFD" w:rsidP="00C3597E">
            <w:pPr>
              <w:ind w:left="100"/>
              <w:rPr>
                <w:rFonts w:ascii="Book Antiqua" w:hAnsi="Book Antiqua"/>
                <w:sz w:val="24"/>
                <w:szCs w:val="24"/>
              </w:rPr>
            </w:pPr>
            <w:r w:rsidRPr="000E1013">
              <w:rPr>
                <w:rFonts w:ascii="Book Antiqua" w:eastAsia="Calibri" w:hAnsi="Book Antiqua" w:cs="Calibri"/>
                <w:sz w:val="24"/>
                <w:szCs w:val="24"/>
              </w:rPr>
              <w:t>Trained, certified or demonstrate competency</w:t>
            </w:r>
          </w:p>
        </w:tc>
      </w:tr>
      <w:tr w:rsidR="00364AFD" w:rsidRPr="000E1013" w:rsidTr="00C3597E">
        <w:trPr>
          <w:trHeight w:val="343"/>
        </w:trPr>
        <w:tc>
          <w:tcPr>
            <w:tcW w:w="206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Monitoring</w:t>
            </w:r>
          </w:p>
        </w:tc>
        <w:tc>
          <w:tcPr>
            <w:tcW w:w="604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432"/>
        </w:trPr>
        <w:tc>
          <w:tcPr>
            <w:tcW w:w="2060" w:type="dxa"/>
            <w:tcBorders>
              <w:bottom w:val="single" w:sz="8" w:space="0" w:color="808080"/>
            </w:tcBorders>
            <w:vAlign w:val="bottom"/>
          </w:tcPr>
          <w:p w:rsidR="00364AFD" w:rsidRPr="000E1013" w:rsidRDefault="00364AFD" w:rsidP="00C3597E">
            <w:pPr>
              <w:rPr>
                <w:rFonts w:ascii="Book Antiqua" w:hAnsi="Book Antiqua"/>
                <w:sz w:val="24"/>
                <w:szCs w:val="24"/>
              </w:rPr>
            </w:pPr>
          </w:p>
        </w:tc>
        <w:tc>
          <w:tcPr>
            <w:tcW w:w="6040" w:type="dxa"/>
            <w:tcBorders>
              <w:bottom w:val="single" w:sz="8" w:space="0" w:color="808080"/>
            </w:tcBorders>
            <w:vAlign w:val="bottom"/>
          </w:tcPr>
          <w:p w:rsidR="00364AFD" w:rsidRPr="000E1013" w:rsidRDefault="00364AFD" w:rsidP="00C3597E">
            <w:pPr>
              <w:rPr>
                <w:rFonts w:ascii="Book Antiqua" w:hAnsi="Book Antiqua"/>
                <w:sz w:val="24"/>
                <w:szCs w:val="24"/>
              </w:rPr>
            </w:pPr>
          </w:p>
        </w:tc>
      </w:tr>
    </w:tbl>
    <w:p w:rsidR="00364AFD" w:rsidRPr="000E1013" w:rsidRDefault="00364AFD" w:rsidP="00364AFD">
      <w:pPr>
        <w:spacing w:line="200" w:lineRule="exact"/>
        <w:rPr>
          <w:rFonts w:ascii="Book Antiqua" w:hAnsi="Book Antiqua"/>
          <w:sz w:val="24"/>
          <w:szCs w:val="24"/>
        </w:rPr>
      </w:pPr>
    </w:p>
    <w:p w:rsidR="00364AFD" w:rsidRDefault="00364AFD" w:rsidP="00364AFD">
      <w:pPr>
        <w:spacing w:line="327" w:lineRule="exact"/>
        <w:rPr>
          <w:rFonts w:ascii="Book Antiqua" w:hAnsi="Book Antiqua"/>
          <w:sz w:val="24"/>
          <w:szCs w:val="24"/>
        </w:rPr>
      </w:pPr>
    </w:p>
    <w:p w:rsidR="00364AFD" w:rsidRDefault="00364AFD" w:rsidP="00364AFD">
      <w:pPr>
        <w:spacing w:line="327" w:lineRule="exact"/>
        <w:rPr>
          <w:rFonts w:ascii="Book Antiqua" w:hAnsi="Book Antiqua"/>
          <w:sz w:val="24"/>
          <w:szCs w:val="24"/>
        </w:rPr>
      </w:pPr>
    </w:p>
    <w:p w:rsidR="00364AFD" w:rsidRDefault="00364AFD" w:rsidP="00364AFD">
      <w:pPr>
        <w:spacing w:line="327" w:lineRule="exact"/>
        <w:rPr>
          <w:rFonts w:ascii="Book Antiqua" w:hAnsi="Book Antiqua"/>
          <w:sz w:val="24"/>
          <w:szCs w:val="24"/>
        </w:rPr>
      </w:pPr>
    </w:p>
    <w:p w:rsidR="00364AFD" w:rsidRPr="000E1013" w:rsidRDefault="00364AFD" w:rsidP="00364AFD">
      <w:pPr>
        <w:spacing w:line="327" w:lineRule="exact"/>
        <w:rPr>
          <w:rFonts w:ascii="Book Antiqua" w:hAnsi="Book Antiqua"/>
          <w:sz w:val="24"/>
          <w:szCs w:val="24"/>
        </w:rPr>
      </w:pPr>
    </w:p>
    <w:tbl>
      <w:tblPr>
        <w:tblW w:w="0" w:type="auto"/>
        <w:tblInd w:w="7" w:type="dxa"/>
        <w:tblLayout w:type="fixed"/>
        <w:tblCellMar>
          <w:left w:w="0" w:type="dxa"/>
          <w:right w:w="0" w:type="dxa"/>
        </w:tblCellMar>
        <w:tblLook w:val="04A0" w:firstRow="1" w:lastRow="0" w:firstColumn="1" w:lastColumn="0" w:noHBand="0" w:noVBand="1"/>
      </w:tblPr>
      <w:tblGrid>
        <w:gridCol w:w="840"/>
        <w:gridCol w:w="1900"/>
        <w:gridCol w:w="3760"/>
        <w:gridCol w:w="2420"/>
      </w:tblGrid>
      <w:tr w:rsidR="00364AFD" w:rsidRPr="000E1013" w:rsidTr="00C3597E">
        <w:trPr>
          <w:trHeight w:val="269"/>
        </w:trPr>
        <w:tc>
          <w:tcPr>
            <w:tcW w:w="840" w:type="dxa"/>
            <w:vAlign w:val="bottom"/>
          </w:tcPr>
          <w:p w:rsidR="00613CB3" w:rsidRDefault="00613CB3" w:rsidP="00C3597E">
            <w:pPr>
              <w:ind w:right="450"/>
              <w:jc w:val="right"/>
              <w:rPr>
                <w:rFonts w:ascii="Book Antiqua" w:eastAsia="Calibri" w:hAnsi="Book Antiqua" w:cs="Calibri"/>
                <w:b/>
                <w:bCs/>
                <w:w w:val="92"/>
                <w:sz w:val="24"/>
                <w:szCs w:val="24"/>
              </w:rPr>
            </w:pPr>
          </w:p>
          <w:p w:rsidR="00364AFD" w:rsidRPr="000E1013" w:rsidRDefault="00364AFD" w:rsidP="00C3597E">
            <w:pPr>
              <w:ind w:right="450"/>
              <w:jc w:val="right"/>
              <w:rPr>
                <w:rFonts w:ascii="Book Antiqua" w:hAnsi="Book Antiqua"/>
                <w:sz w:val="24"/>
                <w:szCs w:val="24"/>
              </w:rPr>
            </w:pPr>
            <w:r w:rsidRPr="000E1013">
              <w:rPr>
                <w:rFonts w:ascii="Book Antiqua" w:eastAsia="Calibri" w:hAnsi="Book Antiqua" w:cs="Calibri"/>
                <w:b/>
                <w:bCs/>
                <w:w w:val="92"/>
                <w:sz w:val="24"/>
                <w:szCs w:val="24"/>
              </w:rPr>
              <w:t>10.</w:t>
            </w:r>
          </w:p>
        </w:tc>
        <w:tc>
          <w:tcPr>
            <w:tcW w:w="190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b/>
                <w:bCs/>
                <w:sz w:val="24"/>
                <w:szCs w:val="24"/>
              </w:rPr>
              <w:t>References</w:t>
            </w:r>
          </w:p>
        </w:tc>
        <w:tc>
          <w:tcPr>
            <w:tcW w:w="3760" w:type="dxa"/>
            <w:vAlign w:val="bottom"/>
          </w:tcPr>
          <w:p w:rsidR="00364AFD" w:rsidRPr="000E1013" w:rsidRDefault="00364AFD" w:rsidP="00C3597E">
            <w:pPr>
              <w:rPr>
                <w:rFonts w:ascii="Book Antiqua" w:hAnsi="Book Antiqua"/>
                <w:sz w:val="24"/>
                <w:szCs w:val="24"/>
              </w:rPr>
            </w:pPr>
          </w:p>
        </w:tc>
        <w:tc>
          <w:tcPr>
            <w:tcW w:w="24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404"/>
        </w:trPr>
        <w:tc>
          <w:tcPr>
            <w:tcW w:w="840" w:type="dxa"/>
            <w:vAlign w:val="bottom"/>
          </w:tcPr>
          <w:p w:rsidR="00364AFD" w:rsidRPr="000E1013" w:rsidRDefault="00364AFD" w:rsidP="00C3597E">
            <w:pPr>
              <w:rPr>
                <w:rFonts w:ascii="Book Antiqua" w:hAnsi="Book Antiqua"/>
                <w:sz w:val="24"/>
                <w:szCs w:val="24"/>
              </w:rPr>
            </w:pPr>
          </w:p>
        </w:tc>
        <w:tc>
          <w:tcPr>
            <w:tcW w:w="1900" w:type="dxa"/>
            <w:vAlign w:val="bottom"/>
          </w:tcPr>
          <w:p w:rsidR="00364AFD" w:rsidRPr="000E1013" w:rsidRDefault="00364AFD" w:rsidP="00C3597E">
            <w:pPr>
              <w:rPr>
                <w:rFonts w:ascii="Book Antiqua" w:hAnsi="Book Antiqua"/>
                <w:sz w:val="24"/>
                <w:szCs w:val="24"/>
              </w:rPr>
            </w:pPr>
            <w:r w:rsidRPr="000E1013">
              <w:rPr>
                <w:rFonts w:ascii="Book Antiqua" w:eastAsia="Calibri" w:hAnsi="Book Antiqua" w:cs="Calibri"/>
                <w:sz w:val="24"/>
                <w:szCs w:val="24"/>
              </w:rPr>
              <w:t>Type of Document</w:t>
            </w:r>
          </w:p>
        </w:tc>
        <w:tc>
          <w:tcPr>
            <w:tcW w:w="3760" w:type="dxa"/>
            <w:vAlign w:val="bottom"/>
          </w:tcPr>
          <w:p w:rsidR="00364AFD" w:rsidRPr="000E1013" w:rsidRDefault="00364AFD" w:rsidP="00C3597E">
            <w:pPr>
              <w:ind w:left="380"/>
              <w:rPr>
                <w:rFonts w:ascii="Book Antiqua" w:hAnsi="Book Antiqua"/>
                <w:sz w:val="24"/>
                <w:szCs w:val="24"/>
              </w:rPr>
            </w:pPr>
            <w:r w:rsidRPr="000E1013">
              <w:rPr>
                <w:rFonts w:ascii="Book Antiqua" w:eastAsia="Calibri" w:hAnsi="Book Antiqua" w:cs="Calibri"/>
                <w:sz w:val="24"/>
                <w:szCs w:val="24"/>
              </w:rPr>
              <w:t>Document Title</w:t>
            </w:r>
          </w:p>
        </w:tc>
        <w:tc>
          <w:tcPr>
            <w:tcW w:w="2420" w:type="dxa"/>
            <w:vAlign w:val="bottom"/>
          </w:tcPr>
          <w:p w:rsidR="00364AFD" w:rsidRPr="000E1013" w:rsidRDefault="00364AFD" w:rsidP="00C3597E">
            <w:pPr>
              <w:ind w:left="160"/>
              <w:rPr>
                <w:rFonts w:ascii="Book Antiqua" w:hAnsi="Book Antiqua"/>
                <w:sz w:val="24"/>
                <w:szCs w:val="24"/>
              </w:rPr>
            </w:pPr>
            <w:r w:rsidRPr="000E1013">
              <w:rPr>
                <w:rFonts w:ascii="Book Antiqua" w:eastAsia="Calibri" w:hAnsi="Book Antiqua" w:cs="Calibri"/>
                <w:sz w:val="24"/>
                <w:szCs w:val="24"/>
              </w:rPr>
              <w:t>Document Number</w:t>
            </w:r>
          </w:p>
        </w:tc>
      </w:tr>
      <w:tr w:rsidR="00364AFD" w:rsidRPr="000E1013" w:rsidTr="00C3597E">
        <w:trPr>
          <w:trHeight w:val="152"/>
        </w:trPr>
        <w:tc>
          <w:tcPr>
            <w:tcW w:w="840" w:type="dxa"/>
            <w:vAlign w:val="bottom"/>
          </w:tcPr>
          <w:p w:rsidR="00364AFD" w:rsidRPr="000E1013" w:rsidRDefault="00364AFD" w:rsidP="00C3597E">
            <w:pPr>
              <w:rPr>
                <w:rFonts w:ascii="Book Antiqua" w:hAnsi="Book Antiqua"/>
                <w:sz w:val="24"/>
                <w:szCs w:val="24"/>
              </w:rPr>
            </w:pPr>
          </w:p>
        </w:tc>
        <w:tc>
          <w:tcPr>
            <w:tcW w:w="1900" w:type="dxa"/>
            <w:tcBorders>
              <w:bottom w:val="single" w:sz="8" w:space="0" w:color="auto"/>
            </w:tcBorders>
            <w:vAlign w:val="bottom"/>
          </w:tcPr>
          <w:p w:rsidR="00364AFD" w:rsidRPr="000E1013" w:rsidRDefault="00364AFD" w:rsidP="00C3597E">
            <w:pPr>
              <w:rPr>
                <w:rFonts w:ascii="Book Antiqua" w:hAnsi="Book Antiqua"/>
                <w:sz w:val="24"/>
                <w:szCs w:val="24"/>
              </w:rPr>
            </w:pPr>
          </w:p>
        </w:tc>
        <w:tc>
          <w:tcPr>
            <w:tcW w:w="3760" w:type="dxa"/>
            <w:tcBorders>
              <w:bottom w:val="single" w:sz="8" w:space="0" w:color="auto"/>
            </w:tcBorders>
            <w:vAlign w:val="bottom"/>
          </w:tcPr>
          <w:p w:rsidR="00364AFD" w:rsidRPr="000E1013" w:rsidRDefault="00364AFD" w:rsidP="00C3597E">
            <w:pPr>
              <w:rPr>
                <w:rFonts w:ascii="Book Antiqua" w:hAnsi="Book Antiqua"/>
                <w:sz w:val="24"/>
                <w:szCs w:val="24"/>
              </w:rPr>
            </w:pPr>
          </w:p>
        </w:tc>
        <w:tc>
          <w:tcPr>
            <w:tcW w:w="2420" w:type="dxa"/>
            <w:tcBorders>
              <w:bottom w:val="single" w:sz="8" w:space="0" w:color="auto"/>
            </w:tcBorders>
            <w:vAlign w:val="bottom"/>
          </w:tcPr>
          <w:p w:rsidR="00364AFD" w:rsidRPr="000E1013" w:rsidRDefault="00364AFD" w:rsidP="00C3597E">
            <w:pPr>
              <w:rPr>
                <w:rFonts w:ascii="Book Antiqua" w:hAnsi="Book Antiqua"/>
                <w:sz w:val="24"/>
                <w:szCs w:val="24"/>
              </w:rPr>
            </w:pPr>
          </w:p>
        </w:tc>
      </w:tr>
      <w:tr w:rsidR="00364AFD" w:rsidRPr="000E1013" w:rsidTr="00C3597E">
        <w:trPr>
          <w:trHeight w:val="258"/>
        </w:trPr>
        <w:tc>
          <w:tcPr>
            <w:tcW w:w="840" w:type="dxa"/>
            <w:vAlign w:val="bottom"/>
          </w:tcPr>
          <w:p w:rsidR="00364AFD" w:rsidRPr="000E1013" w:rsidRDefault="00364AFD" w:rsidP="00C3597E">
            <w:pPr>
              <w:rPr>
                <w:rFonts w:ascii="Book Antiqua" w:hAnsi="Book Antiqua"/>
                <w:sz w:val="24"/>
                <w:szCs w:val="24"/>
              </w:rPr>
            </w:pPr>
          </w:p>
        </w:tc>
        <w:tc>
          <w:tcPr>
            <w:tcW w:w="1900" w:type="dxa"/>
            <w:vAlign w:val="bottom"/>
          </w:tcPr>
          <w:p w:rsidR="00364AFD" w:rsidRPr="000E1013" w:rsidRDefault="00364AFD" w:rsidP="00C3597E">
            <w:pPr>
              <w:spacing w:line="258" w:lineRule="exact"/>
              <w:rPr>
                <w:rFonts w:ascii="Book Antiqua" w:hAnsi="Book Antiqua"/>
                <w:sz w:val="24"/>
                <w:szCs w:val="24"/>
              </w:rPr>
            </w:pPr>
            <w:r w:rsidRPr="000E1013">
              <w:rPr>
                <w:rFonts w:ascii="Book Antiqua" w:eastAsia="Calibri" w:hAnsi="Book Antiqua" w:cs="Calibri"/>
                <w:sz w:val="24"/>
                <w:szCs w:val="24"/>
              </w:rPr>
              <w:t>Mozambique</w:t>
            </w:r>
          </w:p>
        </w:tc>
        <w:tc>
          <w:tcPr>
            <w:tcW w:w="3760" w:type="dxa"/>
            <w:vAlign w:val="bottom"/>
          </w:tcPr>
          <w:p w:rsidR="00364AFD" w:rsidRPr="000E1013" w:rsidRDefault="00364AFD" w:rsidP="00C3597E">
            <w:pPr>
              <w:spacing w:line="258" w:lineRule="exact"/>
              <w:ind w:left="240"/>
              <w:rPr>
                <w:rFonts w:ascii="Book Antiqua" w:hAnsi="Book Antiqua"/>
                <w:sz w:val="24"/>
                <w:szCs w:val="24"/>
              </w:rPr>
            </w:pPr>
            <w:r w:rsidRPr="000E1013">
              <w:rPr>
                <w:rFonts w:ascii="Book Antiqua" w:eastAsia="Calibri" w:hAnsi="Book Antiqua" w:cs="Calibri"/>
                <w:sz w:val="24"/>
                <w:szCs w:val="24"/>
              </w:rPr>
              <w:t>General Regulations on Occupational</w:t>
            </w:r>
          </w:p>
        </w:tc>
        <w:tc>
          <w:tcPr>
            <w:tcW w:w="24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50"/>
        </w:trPr>
        <w:tc>
          <w:tcPr>
            <w:tcW w:w="840" w:type="dxa"/>
            <w:vAlign w:val="bottom"/>
          </w:tcPr>
          <w:p w:rsidR="00364AFD" w:rsidRPr="000E1013" w:rsidRDefault="00364AFD" w:rsidP="00C3597E">
            <w:pPr>
              <w:rPr>
                <w:rFonts w:ascii="Book Antiqua" w:hAnsi="Book Antiqua"/>
                <w:sz w:val="24"/>
                <w:szCs w:val="24"/>
              </w:rPr>
            </w:pPr>
          </w:p>
        </w:tc>
        <w:tc>
          <w:tcPr>
            <w:tcW w:w="1900" w:type="dxa"/>
            <w:vAlign w:val="bottom"/>
          </w:tcPr>
          <w:p w:rsidR="00364AFD" w:rsidRPr="000E1013" w:rsidRDefault="00364AFD" w:rsidP="00C3597E">
            <w:pPr>
              <w:spacing w:line="250" w:lineRule="exact"/>
              <w:rPr>
                <w:rFonts w:ascii="Book Antiqua" w:hAnsi="Book Antiqua"/>
                <w:sz w:val="24"/>
                <w:szCs w:val="24"/>
              </w:rPr>
            </w:pPr>
            <w:r w:rsidRPr="000E1013">
              <w:rPr>
                <w:rFonts w:ascii="Book Antiqua" w:eastAsia="Calibri" w:hAnsi="Book Antiqua" w:cs="Calibri"/>
                <w:sz w:val="24"/>
                <w:szCs w:val="24"/>
              </w:rPr>
              <w:t>Legislation</w:t>
            </w:r>
          </w:p>
        </w:tc>
        <w:tc>
          <w:tcPr>
            <w:tcW w:w="3760" w:type="dxa"/>
            <w:vAlign w:val="bottom"/>
          </w:tcPr>
          <w:p w:rsidR="00364AFD" w:rsidRPr="000E1013" w:rsidRDefault="00364AFD" w:rsidP="00C3597E">
            <w:pPr>
              <w:spacing w:line="250" w:lineRule="exact"/>
              <w:ind w:left="240"/>
              <w:rPr>
                <w:rFonts w:ascii="Book Antiqua" w:hAnsi="Book Antiqua"/>
                <w:sz w:val="24"/>
                <w:szCs w:val="24"/>
              </w:rPr>
            </w:pPr>
            <w:r w:rsidRPr="000E1013">
              <w:rPr>
                <w:rFonts w:ascii="Book Antiqua" w:eastAsia="Calibri" w:hAnsi="Book Antiqua" w:cs="Calibri"/>
                <w:sz w:val="24"/>
                <w:szCs w:val="24"/>
              </w:rPr>
              <w:t>Health and Safety in Industrial</w:t>
            </w:r>
          </w:p>
        </w:tc>
        <w:tc>
          <w:tcPr>
            <w:tcW w:w="242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252"/>
        </w:trPr>
        <w:tc>
          <w:tcPr>
            <w:tcW w:w="840" w:type="dxa"/>
            <w:vAlign w:val="bottom"/>
          </w:tcPr>
          <w:p w:rsidR="00364AFD" w:rsidRPr="000E1013" w:rsidRDefault="00364AFD" w:rsidP="00C3597E">
            <w:pPr>
              <w:rPr>
                <w:rFonts w:ascii="Book Antiqua" w:hAnsi="Book Antiqua"/>
                <w:sz w:val="24"/>
                <w:szCs w:val="24"/>
              </w:rPr>
            </w:pPr>
          </w:p>
        </w:tc>
        <w:tc>
          <w:tcPr>
            <w:tcW w:w="1900" w:type="dxa"/>
            <w:tcBorders>
              <w:bottom w:val="single" w:sz="8" w:space="0" w:color="808080"/>
            </w:tcBorders>
            <w:vAlign w:val="bottom"/>
          </w:tcPr>
          <w:p w:rsidR="00364AFD" w:rsidRPr="000E1013" w:rsidRDefault="00364AFD" w:rsidP="00C3597E">
            <w:pPr>
              <w:rPr>
                <w:rFonts w:ascii="Book Antiqua" w:hAnsi="Book Antiqua"/>
                <w:sz w:val="24"/>
                <w:szCs w:val="24"/>
              </w:rPr>
            </w:pPr>
          </w:p>
        </w:tc>
        <w:tc>
          <w:tcPr>
            <w:tcW w:w="3760" w:type="dxa"/>
            <w:tcBorders>
              <w:bottom w:val="single" w:sz="8" w:space="0" w:color="808080"/>
            </w:tcBorders>
            <w:vAlign w:val="bottom"/>
          </w:tcPr>
          <w:p w:rsidR="00364AFD" w:rsidRPr="000E1013" w:rsidRDefault="00364AFD" w:rsidP="00C3597E">
            <w:pPr>
              <w:spacing w:line="243" w:lineRule="exact"/>
              <w:ind w:left="240"/>
              <w:rPr>
                <w:rFonts w:ascii="Book Antiqua" w:hAnsi="Book Antiqua"/>
                <w:sz w:val="24"/>
                <w:szCs w:val="24"/>
              </w:rPr>
            </w:pPr>
            <w:r w:rsidRPr="000E1013">
              <w:rPr>
                <w:rFonts w:ascii="Book Antiqua" w:eastAsia="Calibri" w:hAnsi="Book Antiqua" w:cs="Calibri"/>
                <w:sz w:val="24"/>
                <w:szCs w:val="24"/>
              </w:rPr>
              <w:t>Premises:</w:t>
            </w:r>
          </w:p>
        </w:tc>
        <w:tc>
          <w:tcPr>
            <w:tcW w:w="2420" w:type="dxa"/>
            <w:tcBorders>
              <w:bottom w:val="single" w:sz="8" w:space="0" w:color="808080"/>
            </w:tcBorders>
            <w:vAlign w:val="bottom"/>
          </w:tcPr>
          <w:p w:rsidR="00364AFD" w:rsidRPr="000E1013" w:rsidRDefault="00364AFD" w:rsidP="00C3597E">
            <w:pPr>
              <w:rPr>
                <w:rFonts w:ascii="Book Antiqua" w:hAnsi="Book Antiqua"/>
                <w:sz w:val="24"/>
                <w:szCs w:val="24"/>
              </w:rPr>
            </w:pPr>
          </w:p>
        </w:tc>
      </w:tr>
      <w:tr w:rsidR="00364AFD" w:rsidRPr="000E1013" w:rsidTr="00C3597E">
        <w:trPr>
          <w:trHeight w:val="258"/>
        </w:trPr>
        <w:tc>
          <w:tcPr>
            <w:tcW w:w="840" w:type="dxa"/>
            <w:vAlign w:val="bottom"/>
          </w:tcPr>
          <w:p w:rsidR="00364AFD" w:rsidRPr="000E1013" w:rsidRDefault="00364AFD" w:rsidP="00C3597E">
            <w:pPr>
              <w:rPr>
                <w:rFonts w:ascii="Book Antiqua" w:hAnsi="Book Antiqua"/>
                <w:sz w:val="24"/>
                <w:szCs w:val="24"/>
              </w:rPr>
            </w:pPr>
          </w:p>
        </w:tc>
        <w:tc>
          <w:tcPr>
            <w:tcW w:w="1900" w:type="dxa"/>
            <w:vAlign w:val="bottom"/>
          </w:tcPr>
          <w:p w:rsidR="00364AFD" w:rsidRPr="000E1013" w:rsidRDefault="00364AFD" w:rsidP="00C3597E">
            <w:pPr>
              <w:spacing w:line="258" w:lineRule="exact"/>
              <w:rPr>
                <w:rFonts w:ascii="Book Antiqua" w:hAnsi="Book Antiqua"/>
                <w:sz w:val="24"/>
                <w:szCs w:val="24"/>
              </w:rPr>
            </w:pPr>
            <w:r w:rsidRPr="000E1013">
              <w:rPr>
                <w:rFonts w:ascii="Book Antiqua" w:eastAsia="Calibri" w:hAnsi="Book Antiqua" w:cs="Calibri"/>
                <w:sz w:val="24"/>
                <w:szCs w:val="24"/>
              </w:rPr>
              <w:t>Mozambique</w:t>
            </w:r>
          </w:p>
        </w:tc>
        <w:tc>
          <w:tcPr>
            <w:tcW w:w="3760" w:type="dxa"/>
            <w:vAlign w:val="bottom"/>
          </w:tcPr>
          <w:p w:rsidR="00364AFD" w:rsidRPr="000E1013" w:rsidRDefault="00364AFD" w:rsidP="00C3597E">
            <w:pPr>
              <w:spacing w:line="258" w:lineRule="exact"/>
              <w:ind w:left="240"/>
              <w:rPr>
                <w:rFonts w:ascii="Book Antiqua" w:hAnsi="Book Antiqua"/>
                <w:sz w:val="24"/>
                <w:szCs w:val="24"/>
              </w:rPr>
            </w:pPr>
            <w:r w:rsidRPr="000E1013">
              <w:rPr>
                <w:rFonts w:ascii="Book Antiqua" w:eastAsia="Calibri" w:hAnsi="Book Antiqua" w:cs="Calibri"/>
                <w:sz w:val="24"/>
                <w:szCs w:val="24"/>
              </w:rPr>
              <w:t>Technical Safety &amp; Health Regulations</w:t>
            </w:r>
          </w:p>
        </w:tc>
        <w:tc>
          <w:tcPr>
            <w:tcW w:w="2420" w:type="dxa"/>
            <w:vAlign w:val="bottom"/>
          </w:tcPr>
          <w:p w:rsidR="00364AFD" w:rsidRPr="000E1013" w:rsidRDefault="00364AFD" w:rsidP="00C3597E">
            <w:pPr>
              <w:spacing w:line="258" w:lineRule="exact"/>
              <w:ind w:left="360"/>
              <w:rPr>
                <w:rFonts w:ascii="Book Antiqua" w:hAnsi="Book Antiqua"/>
                <w:sz w:val="24"/>
                <w:szCs w:val="24"/>
              </w:rPr>
            </w:pPr>
            <w:r w:rsidRPr="000E1013">
              <w:rPr>
                <w:rFonts w:ascii="Book Antiqua" w:eastAsia="Calibri" w:hAnsi="Book Antiqua" w:cs="Calibri"/>
                <w:sz w:val="24"/>
                <w:szCs w:val="24"/>
              </w:rPr>
              <w:t>Decree Nr 61/2006</w:t>
            </w:r>
          </w:p>
        </w:tc>
      </w:tr>
      <w:tr w:rsidR="00364AFD" w:rsidRPr="000E1013" w:rsidTr="00C3597E">
        <w:trPr>
          <w:trHeight w:val="252"/>
        </w:trPr>
        <w:tc>
          <w:tcPr>
            <w:tcW w:w="840" w:type="dxa"/>
            <w:vAlign w:val="bottom"/>
          </w:tcPr>
          <w:p w:rsidR="00364AFD" w:rsidRPr="000E1013" w:rsidRDefault="00364AFD" w:rsidP="00C3597E">
            <w:pPr>
              <w:rPr>
                <w:rFonts w:ascii="Book Antiqua" w:hAnsi="Book Antiqua"/>
                <w:sz w:val="24"/>
                <w:szCs w:val="24"/>
              </w:rPr>
            </w:pPr>
          </w:p>
        </w:tc>
        <w:tc>
          <w:tcPr>
            <w:tcW w:w="1900" w:type="dxa"/>
            <w:tcBorders>
              <w:bottom w:val="single" w:sz="8" w:space="0" w:color="808080"/>
            </w:tcBorders>
            <w:vAlign w:val="bottom"/>
          </w:tcPr>
          <w:p w:rsidR="00364AFD" w:rsidRPr="000E1013" w:rsidRDefault="00364AFD" w:rsidP="00C3597E">
            <w:pPr>
              <w:spacing w:line="243" w:lineRule="exact"/>
              <w:rPr>
                <w:rFonts w:ascii="Book Antiqua" w:hAnsi="Book Antiqua"/>
                <w:sz w:val="24"/>
                <w:szCs w:val="24"/>
              </w:rPr>
            </w:pPr>
            <w:r w:rsidRPr="000E1013">
              <w:rPr>
                <w:rFonts w:ascii="Book Antiqua" w:eastAsia="Calibri" w:hAnsi="Book Antiqua" w:cs="Calibri"/>
                <w:sz w:val="24"/>
                <w:szCs w:val="24"/>
              </w:rPr>
              <w:t>Legislation</w:t>
            </w:r>
          </w:p>
        </w:tc>
        <w:tc>
          <w:tcPr>
            <w:tcW w:w="3760" w:type="dxa"/>
            <w:tcBorders>
              <w:bottom w:val="single" w:sz="8" w:space="0" w:color="808080"/>
            </w:tcBorders>
            <w:vAlign w:val="bottom"/>
          </w:tcPr>
          <w:p w:rsidR="00364AFD" w:rsidRPr="000E1013" w:rsidRDefault="00364AFD" w:rsidP="00C3597E">
            <w:pPr>
              <w:spacing w:line="243" w:lineRule="exact"/>
              <w:ind w:left="240"/>
              <w:rPr>
                <w:rFonts w:ascii="Book Antiqua" w:hAnsi="Book Antiqua"/>
                <w:sz w:val="24"/>
                <w:szCs w:val="24"/>
              </w:rPr>
            </w:pPr>
            <w:r w:rsidRPr="000E1013">
              <w:rPr>
                <w:rFonts w:ascii="Book Antiqua" w:eastAsia="Calibri" w:hAnsi="Book Antiqua" w:cs="Calibri"/>
                <w:sz w:val="24"/>
                <w:szCs w:val="24"/>
              </w:rPr>
              <w:t>in Geological Activities and Mining</w:t>
            </w:r>
          </w:p>
        </w:tc>
        <w:tc>
          <w:tcPr>
            <w:tcW w:w="2420" w:type="dxa"/>
            <w:tcBorders>
              <w:bottom w:val="single" w:sz="8" w:space="0" w:color="808080"/>
            </w:tcBorders>
            <w:vAlign w:val="bottom"/>
          </w:tcPr>
          <w:p w:rsidR="00364AFD" w:rsidRPr="000E1013" w:rsidRDefault="00364AFD" w:rsidP="00C3597E">
            <w:pPr>
              <w:rPr>
                <w:rFonts w:ascii="Book Antiqua" w:hAnsi="Book Antiqua"/>
                <w:sz w:val="24"/>
                <w:szCs w:val="24"/>
              </w:rPr>
            </w:pPr>
          </w:p>
        </w:tc>
      </w:tr>
    </w:tbl>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30" w:lineRule="exact"/>
        <w:rPr>
          <w:rFonts w:ascii="Book Antiqua" w:hAnsi="Book Antiqua"/>
          <w:sz w:val="24"/>
          <w:szCs w:val="24"/>
        </w:rPr>
      </w:pPr>
    </w:p>
    <w:p w:rsidR="00364AFD" w:rsidRPr="000E1013" w:rsidRDefault="00364AFD" w:rsidP="00364AFD">
      <w:pPr>
        <w:numPr>
          <w:ilvl w:val="0"/>
          <w:numId w:val="39"/>
        </w:numPr>
        <w:tabs>
          <w:tab w:val="left" w:pos="847"/>
        </w:tabs>
        <w:ind w:left="847" w:hanging="847"/>
        <w:rPr>
          <w:rFonts w:ascii="Book Antiqua" w:eastAsia="Calibri" w:hAnsi="Book Antiqua" w:cs="Calibri"/>
          <w:b/>
          <w:bCs/>
          <w:sz w:val="24"/>
          <w:szCs w:val="24"/>
        </w:rPr>
      </w:pPr>
      <w:r w:rsidRPr="000E1013">
        <w:rPr>
          <w:rFonts w:ascii="Book Antiqua" w:eastAsia="Calibri" w:hAnsi="Book Antiqua" w:cs="Calibri"/>
          <w:b/>
          <w:bCs/>
          <w:sz w:val="24"/>
          <w:szCs w:val="24"/>
        </w:rPr>
        <w:t>Review Criteria</w:t>
      </w:r>
    </w:p>
    <w:p w:rsidR="00364AFD" w:rsidRPr="000E1013" w:rsidRDefault="00364AFD" w:rsidP="00364AFD">
      <w:pPr>
        <w:spacing w:line="134" w:lineRule="exact"/>
        <w:rPr>
          <w:rFonts w:ascii="Book Antiqua" w:eastAsia="Calibri" w:hAnsi="Book Antiqua" w:cs="Calibri"/>
          <w:b/>
          <w:bCs/>
          <w:sz w:val="24"/>
          <w:szCs w:val="24"/>
        </w:rPr>
      </w:pPr>
    </w:p>
    <w:p w:rsidR="00364AFD" w:rsidRPr="000E1013" w:rsidRDefault="00364AFD" w:rsidP="00364AFD">
      <w:pPr>
        <w:ind w:left="847"/>
        <w:rPr>
          <w:rFonts w:ascii="Book Antiqua" w:eastAsia="Calibri" w:hAnsi="Book Antiqua" w:cs="Calibri"/>
          <w:b/>
          <w:bCs/>
          <w:sz w:val="24"/>
          <w:szCs w:val="24"/>
        </w:rPr>
      </w:pPr>
      <w:r w:rsidRPr="000E1013">
        <w:rPr>
          <w:rFonts w:ascii="Book Antiqua" w:eastAsia="Calibri" w:hAnsi="Book Antiqua" w:cs="Calibri"/>
          <w:sz w:val="24"/>
          <w:szCs w:val="24"/>
        </w:rPr>
        <w:t>This document shall be reviewed as follows:</w:t>
      </w:r>
    </w:p>
    <w:p w:rsidR="00364AFD" w:rsidRPr="000E1013" w:rsidRDefault="00364AFD" w:rsidP="00364AFD">
      <w:pPr>
        <w:spacing w:line="132" w:lineRule="exact"/>
        <w:rPr>
          <w:rFonts w:ascii="Book Antiqua" w:eastAsia="Calibri" w:hAnsi="Book Antiqua" w:cs="Calibri"/>
          <w:b/>
          <w:bCs/>
          <w:sz w:val="24"/>
          <w:szCs w:val="24"/>
        </w:rPr>
      </w:pPr>
    </w:p>
    <w:p w:rsidR="00364AFD" w:rsidRPr="000E1013" w:rsidRDefault="00364AFD" w:rsidP="00364AFD">
      <w:pPr>
        <w:numPr>
          <w:ilvl w:val="1"/>
          <w:numId w:val="39"/>
        </w:numPr>
        <w:tabs>
          <w:tab w:val="left" w:pos="1987"/>
        </w:tabs>
        <w:ind w:left="1987" w:hanging="427"/>
        <w:rPr>
          <w:rFonts w:ascii="Book Antiqua" w:eastAsia="Symbol" w:hAnsi="Book Antiqua" w:cs="Symbol"/>
          <w:sz w:val="24"/>
          <w:szCs w:val="24"/>
        </w:rPr>
      </w:pPr>
      <w:r w:rsidRPr="000E1013">
        <w:rPr>
          <w:rFonts w:ascii="Book Antiqua" w:eastAsia="Calibri" w:hAnsi="Book Antiqua" w:cs="Calibri"/>
          <w:sz w:val="24"/>
          <w:szCs w:val="24"/>
        </w:rPr>
        <w:t>At least every THREE years;</w:t>
      </w:r>
    </w:p>
    <w:p w:rsidR="00364AFD" w:rsidRPr="000E1013" w:rsidRDefault="00364AFD" w:rsidP="00364AFD">
      <w:pPr>
        <w:spacing w:line="195" w:lineRule="exact"/>
        <w:rPr>
          <w:rFonts w:ascii="Book Antiqua" w:eastAsia="Symbol" w:hAnsi="Book Antiqua" w:cs="Symbol"/>
          <w:sz w:val="24"/>
          <w:szCs w:val="24"/>
        </w:rPr>
      </w:pPr>
    </w:p>
    <w:p w:rsidR="00364AFD" w:rsidRPr="000E1013" w:rsidRDefault="00364AFD" w:rsidP="00364AFD">
      <w:pPr>
        <w:numPr>
          <w:ilvl w:val="1"/>
          <w:numId w:val="39"/>
        </w:numPr>
        <w:tabs>
          <w:tab w:val="left" w:pos="1987"/>
        </w:tabs>
        <w:spacing w:line="306" w:lineRule="auto"/>
        <w:ind w:left="1987" w:right="1120" w:hanging="427"/>
        <w:rPr>
          <w:rFonts w:ascii="Book Antiqua" w:eastAsia="Symbol" w:hAnsi="Book Antiqua" w:cs="Symbol"/>
          <w:sz w:val="24"/>
          <w:szCs w:val="24"/>
        </w:rPr>
      </w:pPr>
      <w:r w:rsidRPr="000E1013">
        <w:rPr>
          <w:rFonts w:ascii="Book Antiqua" w:eastAsia="Calibri" w:hAnsi="Book Antiqua" w:cs="Calibri"/>
          <w:sz w:val="24"/>
          <w:szCs w:val="24"/>
        </w:rPr>
        <w:t>When there is a change of method and/or technology that may affect the accuracy of this document;</w:t>
      </w:r>
    </w:p>
    <w:p w:rsidR="00364AFD" w:rsidRPr="000E1013" w:rsidRDefault="00364AFD" w:rsidP="00364AFD">
      <w:pPr>
        <w:spacing w:line="118" w:lineRule="exact"/>
        <w:rPr>
          <w:rFonts w:ascii="Book Antiqua" w:eastAsia="Symbol" w:hAnsi="Book Antiqua" w:cs="Symbol"/>
          <w:sz w:val="24"/>
          <w:szCs w:val="24"/>
        </w:rPr>
      </w:pPr>
    </w:p>
    <w:p w:rsidR="00364AFD" w:rsidRPr="000E1013" w:rsidRDefault="00364AFD" w:rsidP="00364AFD">
      <w:pPr>
        <w:numPr>
          <w:ilvl w:val="1"/>
          <w:numId w:val="39"/>
        </w:numPr>
        <w:tabs>
          <w:tab w:val="left" w:pos="1987"/>
        </w:tabs>
        <w:spacing w:line="303" w:lineRule="auto"/>
        <w:ind w:left="1987" w:right="1120" w:hanging="427"/>
        <w:rPr>
          <w:rFonts w:ascii="Book Antiqua" w:eastAsia="Symbol" w:hAnsi="Book Antiqua" w:cs="Symbol"/>
          <w:sz w:val="24"/>
          <w:szCs w:val="24"/>
        </w:rPr>
      </w:pPr>
      <w:r w:rsidRPr="000E1013">
        <w:rPr>
          <w:rFonts w:ascii="Book Antiqua" w:eastAsia="Calibri" w:hAnsi="Book Antiqua" w:cs="Calibri"/>
          <w:sz w:val="24"/>
          <w:szCs w:val="24"/>
        </w:rPr>
        <w:t>When there has been a significant event to which this document was relevant;</w:t>
      </w:r>
    </w:p>
    <w:p w:rsidR="00364AFD" w:rsidRPr="000E1013" w:rsidRDefault="00364AFD" w:rsidP="00364AFD">
      <w:pPr>
        <w:spacing w:line="62" w:lineRule="exact"/>
        <w:rPr>
          <w:rFonts w:ascii="Book Antiqua" w:eastAsia="Symbol" w:hAnsi="Book Antiqua" w:cs="Symbol"/>
          <w:sz w:val="24"/>
          <w:szCs w:val="24"/>
        </w:rPr>
      </w:pPr>
    </w:p>
    <w:p w:rsidR="00364AFD" w:rsidRPr="000E1013" w:rsidRDefault="00364AFD" w:rsidP="00364AFD">
      <w:pPr>
        <w:numPr>
          <w:ilvl w:val="1"/>
          <w:numId w:val="39"/>
        </w:numPr>
        <w:tabs>
          <w:tab w:val="left" w:pos="1987"/>
        </w:tabs>
        <w:ind w:left="1987" w:hanging="427"/>
        <w:rPr>
          <w:rFonts w:ascii="Book Antiqua" w:eastAsia="Symbol" w:hAnsi="Book Antiqua" w:cs="Symbol"/>
          <w:sz w:val="24"/>
          <w:szCs w:val="24"/>
        </w:rPr>
      </w:pPr>
      <w:r w:rsidRPr="000E1013">
        <w:rPr>
          <w:rFonts w:ascii="Book Antiqua" w:eastAsia="Calibri" w:hAnsi="Book Antiqua" w:cs="Calibri"/>
          <w:sz w:val="24"/>
          <w:szCs w:val="24"/>
        </w:rPr>
        <w:t>As a result of relevant audit findings.</w:t>
      </w:r>
    </w:p>
    <w:p w:rsidR="00364AFD" w:rsidRPr="000E1013" w:rsidRDefault="00364AFD" w:rsidP="00364AFD">
      <w:pPr>
        <w:spacing w:line="135" w:lineRule="exact"/>
        <w:rPr>
          <w:rFonts w:ascii="Book Antiqua" w:eastAsia="Symbol" w:hAnsi="Book Antiqua" w:cs="Symbol"/>
          <w:sz w:val="24"/>
          <w:szCs w:val="24"/>
        </w:rPr>
      </w:pPr>
    </w:p>
    <w:p w:rsidR="00364AFD" w:rsidRPr="000E1013" w:rsidRDefault="00364AFD" w:rsidP="00364AFD">
      <w:pPr>
        <w:numPr>
          <w:ilvl w:val="0"/>
          <w:numId w:val="39"/>
        </w:numPr>
        <w:tabs>
          <w:tab w:val="left" w:pos="847"/>
        </w:tabs>
        <w:ind w:left="847" w:hanging="847"/>
        <w:rPr>
          <w:rFonts w:ascii="Book Antiqua" w:eastAsia="Calibri" w:hAnsi="Book Antiqua" w:cs="Calibri"/>
          <w:b/>
          <w:bCs/>
          <w:sz w:val="24"/>
          <w:szCs w:val="24"/>
        </w:rPr>
      </w:pPr>
      <w:r w:rsidRPr="000E1013">
        <w:rPr>
          <w:rFonts w:ascii="Book Antiqua" w:eastAsia="Calibri" w:hAnsi="Book Antiqua" w:cs="Calibri"/>
          <w:b/>
          <w:bCs/>
          <w:sz w:val="24"/>
          <w:szCs w:val="24"/>
        </w:rPr>
        <w:t>Appendices</w:t>
      </w:r>
    </w:p>
    <w:p w:rsidR="00364AFD" w:rsidRPr="000E1013" w:rsidRDefault="00364AFD" w:rsidP="00364AFD">
      <w:pPr>
        <w:spacing w:line="200" w:lineRule="exact"/>
        <w:rPr>
          <w:rFonts w:ascii="Book Antiqua" w:eastAsia="Calibri" w:hAnsi="Book Antiqua" w:cs="Calibri"/>
          <w:b/>
          <w:bCs/>
          <w:sz w:val="24"/>
          <w:szCs w:val="24"/>
        </w:rPr>
      </w:pPr>
    </w:p>
    <w:p w:rsidR="00364AFD" w:rsidRPr="000E1013" w:rsidRDefault="00364AFD" w:rsidP="00364AFD">
      <w:pPr>
        <w:spacing w:line="200" w:lineRule="exact"/>
        <w:rPr>
          <w:rFonts w:ascii="Book Antiqua" w:eastAsia="Calibri" w:hAnsi="Book Antiqua" w:cs="Calibri"/>
          <w:b/>
          <w:bCs/>
          <w:sz w:val="24"/>
          <w:szCs w:val="24"/>
        </w:rPr>
      </w:pPr>
    </w:p>
    <w:p w:rsidR="00364AFD" w:rsidRPr="000E1013" w:rsidRDefault="00364AFD" w:rsidP="00364AFD">
      <w:pPr>
        <w:spacing w:line="293" w:lineRule="exact"/>
        <w:rPr>
          <w:rFonts w:ascii="Book Antiqua" w:eastAsia="Calibri" w:hAnsi="Book Antiqua" w:cs="Calibri"/>
          <w:b/>
          <w:bCs/>
          <w:sz w:val="24"/>
          <w:szCs w:val="24"/>
        </w:rPr>
      </w:pPr>
    </w:p>
    <w:p w:rsidR="00364AFD" w:rsidRPr="000E1013" w:rsidRDefault="00364AFD" w:rsidP="00364AFD">
      <w:pPr>
        <w:ind w:left="847"/>
        <w:rPr>
          <w:rFonts w:ascii="Book Antiqua" w:eastAsia="Calibri" w:hAnsi="Book Antiqua" w:cs="Calibri"/>
          <w:b/>
          <w:bCs/>
          <w:sz w:val="24"/>
          <w:szCs w:val="24"/>
        </w:rPr>
      </w:pPr>
      <w:r w:rsidRPr="000E1013">
        <w:rPr>
          <w:rFonts w:ascii="Book Antiqua" w:eastAsia="Calibri" w:hAnsi="Book Antiqua" w:cs="Calibri"/>
          <w:b/>
          <w:bCs/>
          <w:sz w:val="24"/>
          <w:szCs w:val="24"/>
        </w:rPr>
        <w:t>Management of Chemical Exposures Process Flowchart</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rPr>
          <w:rFonts w:ascii="Book Antiqua" w:hAnsi="Book Antiqua"/>
          <w:sz w:val="24"/>
          <w:szCs w:val="24"/>
        </w:rPr>
        <w:sectPr w:rsidR="00364AFD" w:rsidRPr="000E1013" w:rsidSect="00C3597E">
          <w:type w:val="continuous"/>
          <w:pgSz w:w="11900" w:h="16838"/>
          <w:pgMar w:top="86" w:right="866" w:bottom="567" w:left="1133" w:header="0" w:footer="0" w:gutter="0"/>
          <w:pgBorders w:offsetFrom="page">
            <w:top w:val="double" w:sz="4" w:space="24" w:color="auto"/>
            <w:left w:val="double" w:sz="4" w:space="24" w:color="auto"/>
            <w:bottom w:val="double" w:sz="4" w:space="24" w:color="auto"/>
            <w:right w:val="double" w:sz="4" w:space="24" w:color="auto"/>
          </w:pgBorders>
          <w:cols w:space="720" w:equalWidth="0">
            <w:col w:w="9907"/>
          </w:cols>
        </w:sectPr>
      </w:pPr>
    </w:p>
    <w:p w:rsidR="00364AFD" w:rsidRPr="000E1013" w:rsidRDefault="00364AFD" w:rsidP="00364AFD">
      <w:pPr>
        <w:spacing w:line="20" w:lineRule="exact"/>
        <w:rPr>
          <w:rFonts w:ascii="Book Antiqua" w:hAnsi="Book Antiqua"/>
          <w:sz w:val="24"/>
          <w:szCs w:val="24"/>
        </w:rPr>
      </w:pPr>
      <w:bookmarkStart w:id="18" w:name="page138"/>
      <w:bookmarkEnd w:id="18"/>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r w:rsidRPr="005C5AA6">
        <w:rPr>
          <w:rFonts w:ascii="Book Antiqua" w:hAnsi="Book Antiqua"/>
          <w:noProof/>
          <w:sz w:val="24"/>
          <w:szCs w:val="24"/>
          <w:lang w:val="pt-PT" w:eastAsia="pt-PT"/>
        </w:rPr>
        <w:drawing>
          <wp:anchor distT="0" distB="0" distL="114300" distR="114300" simplePos="0" relativeHeight="251659264" behindDoc="1" locked="0" layoutInCell="0" allowOverlap="1">
            <wp:simplePos x="0" y="0"/>
            <wp:positionH relativeFrom="column">
              <wp:posOffset>257175</wp:posOffset>
            </wp:positionH>
            <wp:positionV relativeFrom="paragraph">
              <wp:posOffset>13335</wp:posOffset>
            </wp:positionV>
            <wp:extent cx="5711825" cy="4923155"/>
            <wp:effectExtent l="0" t="0" r="0" b="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extLst/>
                    </a:blip>
                    <a:srcRect/>
                    <a:stretch>
                      <a:fillRect/>
                    </a:stretch>
                  </pic:blipFill>
                  <pic:spPr bwMode="auto">
                    <a:xfrm>
                      <a:off x="0" y="0"/>
                      <a:ext cx="5711825" cy="4923155"/>
                    </a:xfrm>
                    <a:prstGeom prst="rect">
                      <a:avLst/>
                    </a:prstGeom>
                    <a:noFill/>
                  </pic:spPr>
                </pic:pic>
              </a:graphicData>
            </a:graphic>
          </wp:anchor>
        </w:drawing>
      </w:r>
    </w:p>
    <w:p w:rsidR="00364AFD" w:rsidRPr="000E1013" w:rsidRDefault="00364AFD" w:rsidP="00364AFD">
      <w:pPr>
        <w:ind w:right="340"/>
        <w:jc w:val="center"/>
        <w:rPr>
          <w:rFonts w:ascii="Book Antiqua" w:hAnsi="Book Antiqua"/>
          <w:sz w:val="24"/>
          <w:szCs w:val="24"/>
        </w:rPr>
      </w:pPr>
      <w:r w:rsidRPr="000E1013">
        <w:rPr>
          <w:rFonts w:ascii="Book Antiqua" w:eastAsia="Calibri" w:hAnsi="Book Antiqua" w:cs="Calibri"/>
          <w:sz w:val="24"/>
          <w:szCs w:val="24"/>
        </w:rPr>
        <w:t>Risk Assessment</w:t>
      </w:r>
    </w:p>
    <w:p w:rsidR="00364AFD" w:rsidRPr="000E1013" w:rsidRDefault="00364AFD" w:rsidP="00364AFD">
      <w:pPr>
        <w:ind w:right="340"/>
        <w:jc w:val="center"/>
        <w:rPr>
          <w:rFonts w:ascii="Book Antiqua" w:hAnsi="Book Antiqua"/>
          <w:sz w:val="24"/>
          <w:szCs w:val="24"/>
        </w:rPr>
      </w:pPr>
      <w:r w:rsidRPr="000E1013">
        <w:rPr>
          <w:rFonts w:ascii="Book Antiqua" w:eastAsia="Calibri" w:hAnsi="Book Antiqua" w:cs="Calibri"/>
          <w:sz w:val="24"/>
          <w:szCs w:val="24"/>
        </w:rPr>
        <w:t>(Risk Register)</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18" w:lineRule="exact"/>
        <w:rPr>
          <w:rFonts w:ascii="Book Antiqua" w:hAnsi="Book Antiqua"/>
          <w:sz w:val="24"/>
          <w:szCs w:val="24"/>
        </w:rPr>
      </w:pPr>
    </w:p>
    <w:p w:rsidR="00364AFD" w:rsidRPr="000E1013" w:rsidRDefault="00364AFD" w:rsidP="00364AFD">
      <w:pPr>
        <w:tabs>
          <w:tab w:val="left" w:pos="4340"/>
        </w:tabs>
        <w:ind w:left="2140"/>
        <w:rPr>
          <w:rFonts w:ascii="Book Antiqua" w:hAnsi="Book Antiqua"/>
          <w:sz w:val="24"/>
          <w:szCs w:val="24"/>
        </w:rPr>
      </w:pPr>
      <w:r w:rsidRPr="000E1013">
        <w:rPr>
          <w:rFonts w:ascii="Book Antiqua" w:eastAsia="Calibri" w:hAnsi="Book Antiqua" w:cs="Calibri"/>
          <w:sz w:val="24"/>
          <w:szCs w:val="24"/>
        </w:rPr>
        <w:t>Low/ Moderate</w:t>
      </w:r>
      <w:r w:rsidRPr="000E1013">
        <w:rPr>
          <w:rFonts w:ascii="Book Antiqua" w:hAnsi="Book Antiqua"/>
          <w:sz w:val="24"/>
          <w:szCs w:val="24"/>
        </w:rPr>
        <w:tab/>
      </w:r>
      <w:r w:rsidRPr="000E1013">
        <w:rPr>
          <w:rFonts w:ascii="Book Antiqua" w:eastAsia="Calibri" w:hAnsi="Book Antiqua" w:cs="Calibri"/>
          <w:sz w:val="24"/>
          <w:szCs w:val="24"/>
        </w:rPr>
        <w:t>High/ Critical</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Default="00364AFD" w:rsidP="00364AFD">
      <w:pPr>
        <w:spacing w:line="328" w:lineRule="exact"/>
        <w:rPr>
          <w:rFonts w:ascii="Book Antiqua" w:hAnsi="Book Antiqua"/>
          <w:sz w:val="24"/>
          <w:szCs w:val="24"/>
        </w:rPr>
      </w:pPr>
    </w:p>
    <w:p w:rsidR="00364AFD" w:rsidRDefault="00364AFD" w:rsidP="00364AFD">
      <w:pPr>
        <w:spacing w:line="328" w:lineRule="exact"/>
        <w:rPr>
          <w:rFonts w:ascii="Book Antiqua" w:hAnsi="Book Antiqua"/>
          <w:sz w:val="24"/>
          <w:szCs w:val="24"/>
        </w:rPr>
      </w:pPr>
    </w:p>
    <w:p w:rsidR="00364AFD" w:rsidRDefault="00364AFD" w:rsidP="00364AFD">
      <w:pPr>
        <w:spacing w:line="328" w:lineRule="exact"/>
        <w:rPr>
          <w:rFonts w:ascii="Book Antiqua" w:hAnsi="Book Antiqua"/>
          <w:sz w:val="24"/>
          <w:szCs w:val="24"/>
        </w:rPr>
      </w:pPr>
    </w:p>
    <w:p w:rsidR="00364AFD" w:rsidRDefault="00364AFD" w:rsidP="00364AFD">
      <w:pPr>
        <w:spacing w:line="328" w:lineRule="exact"/>
        <w:rPr>
          <w:rFonts w:ascii="Book Antiqua" w:hAnsi="Book Antiqua"/>
          <w:sz w:val="24"/>
          <w:szCs w:val="24"/>
        </w:rPr>
      </w:pPr>
    </w:p>
    <w:p w:rsidR="00364AFD" w:rsidRDefault="00364AFD" w:rsidP="00364AFD">
      <w:pPr>
        <w:spacing w:line="328" w:lineRule="exact"/>
        <w:rPr>
          <w:rFonts w:ascii="Book Antiqua" w:hAnsi="Book Antiqua"/>
          <w:sz w:val="24"/>
          <w:szCs w:val="24"/>
        </w:rPr>
      </w:pPr>
    </w:p>
    <w:p w:rsidR="00364AFD" w:rsidRDefault="00364AFD" w:rsidP="00364AFD">
      <w:pPr>
        <w:spacing w:line="328" w:lineRule="exact"/>
        <w:rPr>
          <w:rFonts w:ascii="Book Antiqua" w:hAnsi="Book Antiqua"/>
          <w:sz w:val="24"/>
          <w:szCs w:val="24"/>
        </w:rPr>
      </w:pPr>
    </w:p>
    <w:p w:rsidR="00364AFD" w:rsidRDefault="00364AFD" w:rsidP="00364AFD">
      <w:pPr>
        <w:spacing w:line="328" w:lineRule="exact"/>
        <w:rPr>
          <w:rFonts w:ascii="Book Antiqua" w:hAnsi="Book Antiqua"/>
          <w:sz w:val="24"/>
          <w:szCs w:val="24"/>
        </w:rPr>
      </w:pPr>
    </w:p>
    <w:p w:rsidR="00364AFD" w:rsidRPr="000E1013" w:rsidRDefault="00364AFD" w:rsidP="00364AFD">
      <w:pPr>
        <w:spacing w:line="328"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tbl>
      <w:tblPr>
        <w:tblpPr w:leftFromText="180" w:rightFromText="180" w:vertAnchor="text" w:horzAnchor="page" w:tblpX="3676"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0"/>
        <w:gridCol w:w="4162"/>
      </w:tblGrid>
      <w:tr w:rsidR="00364AFD" w:rsidRPr="000E1013" w:rsidTr="00C3597E">
        <w:trPr>
          <w:trHeight w:val="267"/>
        </w:trPr>
        <w:tc>
          <w:tcPr>
            <w:tcW w:w="2080" w:type="dxa"/>
            <w:vAlign w:val="bottom"/>
          </w:tcPr>
          <w:p w:rsidR="00364AFD" w:rsidRPr="000E1013" w:rsidRDefault="00364AFD" w:rsidP="00C3597E">
            <w:pPr>
              <w:rPr>
                <w:rFonts w:ascii="Book Antiqua" w:hAnsi="Book Antiqua"/>
                <w:sz w:val="24"/>
                <w:szCs w:val="24"/>
              </w:rPr>
            </w:pPr>
          </w:p>
        </w:tc>
        <w:tc>
          <w:tcPr>
            <w:tcW w:w="4162" w:type="dxa"/>
            <w:shd w:val="clear" w:color="auto" w:fill="00B0F0"/>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Workplace</w:t>
            </w:r>
          </w:p>
        </w:tc>
      </w:tr>
      <w:tr w:rsidR="00364AFD" w:rsidRPr="000E1013" w:rsidTr="00C3597E">
        <w:trPr>
          <w:trHeight w:val="665"/>
        </w:trPr>
        <w:tc>
          <w:tcPr>
            <w:tcW w:w="2080" w:type="dxa"/>
            <w:vAlign w:val="bottom"/>
          </w:tcPr>
          <w:p w:rsidR="00364AFD" w:rsidRPr="000E1013" w:rsidRDefault="00364AFD" w:rsidP="00C3597E">
            <w:pPr>
              <w:spacing w:line="147" w:lineRule="exact"/>
              <w:rPr>
                <w:rFonts w:ascii="Book Antiqua" w:hAnsi="Book Antiqua"/>
                <w:sz w:val="24"/>
                <w:szCs w:val="24"/>
              </w:rPr>
            </w:pPr>
            <w:r>
              <w:rPr>
                <w:rFonts w:ascii="Book Antiqua" w:eastAsia="Calibri" w:hAnsi="Book Antiqua" w:cs="Calibri"/>
                <w:sz w:val="24"/>
                <w:szCs w:val="24"/>
              </w:rPr>
              <w:t>Ensure Adequate</w:t>
            </w:r>
          </w:p>
        </w:tc>
        <w:tc>
          <w:tcPr>
            <w:tcW w:w="4162" w:type="dxa"/>
            <w:shd w:val="clear" w:color="auto" w:fill="00B0F0"/>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monitoring - SEG</w:t>
            </w:r>
          </w:p>
        </w:tc>
      </w:tr>
      <w:tr w:rsidR="00364AFD" w:rsidRPr="000E1013" w:rsidTr="00C3597E">
        <w:trPr>
          <w:trHeight w:val="514"/>
        </w:trPr>
        <w:tc>
          <w:tcPr>
            <w:tcW w:w="2080" w:type="dxa"/>
            <w:vAlign w:val="bottom"/>
          </w:tcPr>
          <w:p w:rsidR="00364AFD" w:rsidRPr="000E1013" w:rsidRDefault="00364AFD" w:rsidP="00C3597E">
            <w:pPr>
              <w:spacing w:line="146" w:lineRule="exact"/>
              <w:rPr>
                <w:rFonts w:ascii="Book Antiqua" w:hAnsi="Book Antiqua"/>
                <w:sz w:val="24"/>
                <w:szCs w:val="24"/>
              </w:rPr>
            </w:pPr>
            <w:r w:rsidRPr="000E1013">
              <w:rPr>
                <w:rFonts w:ascii="Book Antiqua" w:eastAsia="Calibri" w:hAnsi="Book Antiqua" w:cs="Calibri"/>
                <w:sz w:val="24"/>
                <w:szCs w:val="24"/>
              </w:rPr>
              <w:t>controls in place</w:t>
            </w:r>
          </w:p>
        </w:tc>
        <w:tc>
          <w:tcPr>
            <w:tcW w:w="4162" w:type="dxa"/>
            <w:shd w:val="clear" w:color="auto" w:fill="00B0F0"/>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based</w:t>
            </w:r>
          </w:p>
        </w:tc>
      </w:tr>
      <w:tr w:rsidR="00364AFD" w:rsidRPr="000E1013" w:rsidTr="00C3597E">
        <w:trPr>
          <w:trHeight w:val="79"/>
        </w:trPr>
        <w:tc>
          <w:tcPr>
            <w:tcW w:w="2080" w:type="dxa"/>
            <w:vAlign w:val="bottom"/>
          </w:tcPr>
          <w:p w:rsidR="00364AFD" w:rsidRPr="000E1013" w:rsidRDefault="00364AFD" w:rsidP="00C3597E">
            <w:pPr>
              <w:rPr>
                <w:rFonts w:ascii="Book Antiqua" w:hAnsi="Book Antiqua"/>
                <w:sz w:val="24"/>
                <w:szCs w:val="24"/>
              </w:rPr>
            </w:pPr>
          </w:p>
        </w:tc>
        <w:tc>
          <w:tcPr>
            <w:tcW w:w="4162" w:type="dxa"/>
            <w:shd w:val="clear" w:color="auto" w:fill="00B0F0"/>
            <w:vAlign w:val="bottom"/>
          </w:tcPr>
          <w:p w:rsidR="00364AFD" w:rsidRPr="000E1013" w:rsidRDefault="00364AFD" w:rsidP="00C3597E">
            <w:pPr>
              <w:rPr>
                <w:rFonts w:ascii="Book Antiqua" w:hAnsi="Book Antiqua"/>
                <w:sz w:val="24"/>
                <w:szCs w:val="24"/>
              </w:rPr>
            </w:pPr>
          </w:p>
        </w:tc>
      </w:tr>
    </w:tbl>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27" w:lineRule="exact"/>
        <w:rPr>
          <w:rFonts w:ascii="Book Antiqua" w:hAnsi="Book Antiqua"/>
          <w:sz w:val="24"/>
          <w:szCs w:val="24"/>
        </w:rPr>
      </w:pP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0"/>
        <w:gridCol w:w="3260"/>
        <w:gridCol w:w="1900"/>
      </w:tblGrid>
      <w:tr w:rsidR="00364AFD" w:rsidRPr="000E1013" w:rsidTr="00C3597E">
        <w:trPr>
          <w:trHeight w:val="192"/>
        </w:trPr>
        <w:tc>
          <w:tcPr>
            <w:tcW w:w="1940" w:type="dxa"/>
            <w:vAlign w:val="bottom"/>
          </w:tcPr>
          <w:p w:rsidR="00364AFD" w:rsidRPr="000E1013" w:rsidRDefault="00364AFD" w:rsidP="00C3597E">
            <w:pPr>
              <w:ind w:right="1250"/>
              <w:jc w:val="center"/>
              <w:rPr>
                <w:rFonts w:ascii="Book Antiqua" w:hAnsi="Book Antiqua"/>
                <w:sz w:val="24"/>
                <w:szCs w:val="24"/>
              </w:rPr>
            </w:pPr>
            <w:r w:rsidRPr="000E1013">
              <w:rPr>
                <w:rFonts w:ascii="Book Antiqua" w:eastAsia="Calibri" w:hAnsi="Book Antiqua" w:cs="Calibri"/>
                <w:sz w:val="24"/>
                <w:szCs w:val="24"/>
              </w:rPr>
              <w:t>Below OEL</w:t>
            </w:r>
          </w:p>
        </w:tc>
        <w:tc>
          <w:tcPr>
            <w:tcW w:w="3260" w:type="dxa"/>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Above 50%</w:t>
            </w:r>
          </w:p>
        </w:tc>
        <w:tc>
          <w:tcPr>
            <w:tcW w:w="1900" w:type="dxa"/>
            <w:vAlign w:val="bottom"/>
          </w:tcPr>
          <w:p w:rsidR="00364AFD" w:rsidRPr="000E1013" w:rsidRDefault="00364AFD" w:rsidP="00C3597E">
            <w:pPr>
              <w:ind w:left="1210"/>
              <w:jc w:val="center"/>
              <w:rPr>
                <w:rFonts w:ascii="Book Antiqua" w:hAnsi="Book Antiqua"/>
                <w:sz w:val="24"/>
                <w:szCs w:val="24"/>
              </w:rPr>
            </w:pPr>
            <w:r w:rsidRPr="000E1013">
              <w:rPr>
                <w:rFonts w:ascii="Book Antiqua" w:eastAsia="Calibri" w:hAnsi="Book Antiqua" w:cs="Calibri"/>
                <w:sz w:val="24"/>
                <w:szCs w:val="24"/>
              </w:rPr>
              <w:t>Above OEL</w:t>
            </w:r>
          </w:p>
        </w:tc>
      </w:tr>
      <w:tr w:rsidR="00364AFD" w:rsidRPr="000E1013" w:rsidTr="00C3597E">
        <w:trPr>
          <w:trHeight w:val="173"/>
        </w:trPr>
        <w:tc>
          <w:tcPr>
            <w:tcW w:w="1940" w:type="dxa"/>
            <w:vAlign w:val="bottom"/>
          </w:tcPr>
          <w:p w:rsidR="00364AFD" w:rsidRPr="000E1013" w:rsidRDefault="00364AFD" w:rsidP="00C3597E">
            <w:pPr>
              <w:ind w:right="1250"/>
              <w:jc w:val="center"/>
              <w:rPr>
                <w:rFonts w:ascii="Book Antiqua" w:hAnsi="Book Antiqua"/>
                <w:sz w:val="24"/>
                <w:szCs w:val="24"/>
              </w:rPr>
            </w:pPr>
            <w:r w:rsidRPr="000E1013">
              <w:rPr>
                <w:rFonts w:ascii="Book Antiqua" w:eastAsia="Calibri" w:hAnsi="Book Antiqua" w:cs="Calibri"/>
                <w:sz w:val="24"/>
                <w:szCs w:val="24"/>
              </w:rPr>
              <w:t>(95% CL)</w:t>
            </w:r>
          </w:p>
        </w:tc>
        <w:tc>
          <w:tcPr>
            <w:tcW w:w="3260" w:type="dxa"/>
            <w:vAlign w:val="bottom"/>
          </w:tcPr>
          <w:p w:rsidR="00364AFD" w:rsidRPr="000E1013" w:rsidRDefault="00364AFD" w:rsidP="00C3597E">
            <w:pPr>
              <w:spacing w:line="151" w:lineRule="exact"/>
              <w:jc w:val="center"/>
              <w:rPr>
                <w:rFonts w:ascii="Book Antiqua" w:hAnsi="Book Antiqua"/>
                <w:sz w:val="24"/>
                <w:szCs w:val="24"/>
              </w:rPr>
            </w:pPr>
            <w:r w:rsidRPr="000E1013">
              <w:rPr>
                <w:rFonts w:ascii="Book Antiqua" w:eastAsia="Calibri" w:hAnsi="Book Antiqua" w:cs="Calibri"/>
                <w:w w:val="99"/>
                <w:sz w:val="24"/>
                <w:szCs w:val="24"/>
              </w:rPr>
              <w:t>of OEL for</w:t>
            </w:r>
          </w:p>
        </w:tc>
        <w:tc>
          <w:tcPr>
            <w:tcW w:w="1900" w:type="dxa"/>
            <w:vAlign w:val="bottom"/>
          </w:tcPr>
          <w:p w:rsidR="00364AFD" w:rsidRPr="000E1013" w:rsidRDefault="00364AFD" w:rsidP="00C3597E">
            <w:pPr>
              <w:spacing w:line="151" w:lineRule="exact"/>
              <w:ind w:left="1210"/>
              <w:jc w:val="center"/>
              <w:rPr>
                <w:rFonts w:ascii="Book Antiqua" w:hAnsi="Book Antiqua"/>
                <w:sz w:val="24"/>
                <w:szCs w:val="24"/>
              </w:rPr>
            </w:pPr>
            <w:r w:rsidRPr="000E1013">
              <w:rPr>
                <w:rFonts w:ascii="Book Antiqua" w:eastAsia="Calibri" w:hAnsi="Book Antiqua" w:cs="Calibri"/>
                <w:sz w:val="24"/>
                <w:szCs w:val="24"/>
              </w:rPr>
              <w:t>(95% CL)</w:t>
            </w:r>
          </w:p>
        </w:tc>
      </w:tr>
    </w:tbl>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56" w:lineRule="exact"/>
        <w:rPr>
          <w:rFonts w:ascii="Book Antiqua" w:hAnsi="Book Antiqua"/>
          <w:sz w:val="24"/>
          <w:szCs w:val="24"/>
        </w:rPr>
      </w:pPr>
    </w:p>
    <w:tbl>
      <w:tblPr>
        <w:tblW w:w="93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17"/>
        <w:gridCol w:w="1417"/>
        <w:gridCol w:w="426"/>
        <w:gridCol w:w="1440"/>
        <w:gridCol w:w="119"/>
        <w:gridCol w:w="1201"/>
        <w:gridCol w:w="101"/>
        <w:gridCol w:w="1417"/>
        <w:gridCol w:w="142"/>
        <w:gridCol w:w="1276"/>
        <w:gridCol w:w="30"/>
      </w:tblGrid>
      <w:tr w:rsidR="00364AFD" w:rsidRPr="000E1013" w:rsidTr="00C3597E">
        <w:trPr>
          <w:trHeight w:val="271"/>
        </w:trPr>
        <w:tc>
          <w:tcPr>
            <w:tcW w:w="1817" w:type="dxa"/>
            <w:vMerge w:val="restart"/>
            <w:vAlign w:val="bottom"/>
          </w:tcPr>
          <w:p w:rsidR="00364AFD" w:rsidRPr="000E1013" w:rsidRDefault="00364AFD" w:rsidP="00C3597E">
            <w:pPr>
              <w:ind w:right="425"/>
              <w:jc w:val="center"/>
              <w:rPr>
                <w:rFonts w:ascii="Book Antiqua" w:hAnsi="Book Antiqua"/>
                <w:sz w:val="24"/>
                <w:szCs w:val="24"/>
              </w:rPr>
            </w:pPr>
            <w:r w:rsidRPr="000E1013">
              <w:rPr>
                <w:rFonts w:ascii="Book Antiqua" w:eastAsia="Calibri" w:hAnsi="Book Antiqua" w:cs="Calibri"/>
                <w:sz w:val="24"/>
                <w:szCs w:val="24"/>
              </w:rPr>
              <w:t>Update Risk Register and</w:t>
            </w:r>
          </w:p>
        </w:tc>
        <w:tc>
          <w:tcPr>
            <w:tcW w:w="1417" w:type="dxa"/>
            <w:vMerge w:val="restart"/>
            <w:shd w:val="clear" w:color="auto" w:fill="D99694"/>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Medical</w:t>
            </w:r>
          </w:p>
        </w:tc>
        <w:tc>
          <w:tcPr>
            <w:tcW w:w="426" w:type="dxa"/>
            <w:vAlign w:val="bottom"/>
          </w:tcPr>
          <w:p w:rsidR="00364AFD" w:rsidRPr="000E1013" w:rsidRDefault="00364AFD" w:rsidP="00C3597E">
            <w:pPr>
              <w:rPr>
                <w:rFonts w:ascii="Book Antiqua" w:hAnsi="Book Antiqua"/>
                <w:sz w:val="24"/>
                <w:szCs w:val="24"/>
              </w:rPr>
            </w:pPr>
          </w:p>
        </w:tc>
        <w:tc>
          <w:tcPr>
            <w:tcW w:w="1440" w:type="dxa"/>
            <w:shd w:val="clear" w:color="auto" w:fill="D99694"/>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Periodic</w:t>
            </w:r>
          </w:p>
        </w:tc>
        <w:tc>
          <w:tcPr>
            <w:tcW w:w="119" w:type="dxa"/>
            <w:vAlign w:val="bottom"/>
          </w:tcPr>
          <w:p w:rsidR="00364AFD" w:rsidRPr="000E1013" w:rsidRDefault="00364AFD" w:rsidP="00C3597E">
            <w:pPr>
              <w:rPr>
                <w:rFonts w:ascii="Book Antiqua" w:hAnsi="Book Antiqua"/>
                <w:sz w:val="24"/>
                <w:szCs w:val="24"/>
              </w:rPr>
            </w:pPr>
          </w:p>
        </w:tc>
        <w:tc>
          <w:tcPr>
            <w:tcW w:w="1201" w:type="dxa"/>
            <w:shd w:val="clear" w:color="auto" w:fill="D99694"/>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w w:val="99"/>
                <w:sz w:val="24"/>
                <w:szCs w:val="24"/>
              </w:rPr>
              <w:t>Management</w:t>
            </w:r>
          </w:p>
        </w:tc>
        <w:tc>
          <w:tcPr>
            <w:tcW w:w="101" w:type="dxa"/>
            <w:vAlign w:val="bottom"/>
          </w:tcPr>
          <w:p w:rsidR="00364AFD" w:rsidRPr="000E1013" w:rsidRDefault="00364AFD" w:rsidP="00C3597E">
            <w:pPr>
              <w:rPr>
                <w:rFonts w:ascii="Book Antiqua" w:hAnsi="Book Antiqua"/>
                <w:sz w:val="24"/>
                <w:szCs w:val="24"/>
              </w:rPr>
            </w:pPr>
          </w:p>
        </w:tc>
        <w:tc>
          <w:tcPr>
            <w:tcW w:w="1417" w:type="dxa"/>
            <w:vMerge w:val="restart"/>
            <w:shd w:val="clear" w:color="auto" w:fill="D99694"/>
            <w:vAlign w:val="bottom"/>
          </w:tcPr>
          <w:p w:rsidR="00364AFD" w:rsidRPr="000E1013" w:rsidRDefault="00364AFD" w:rsidP="00C3597E">
            <w:pPr>
              <w:ind w:left="180"/>
              <w:rPr>
                <w:rFonts w:ascii="Book Antiqua" w:hAnsi="Book Antiqua"/>
                <w:sz w:val="24"/>
                <w:szCs w:val="24"/>
              </w:rPr>
            </w:pPr>
            <w:r w:rsidRPr="000E1013">
              <w:rPr>
                <w:rFonts w:ascii="Book Antiqua" w:eastAsia="Calibri" w:hAnsi="Book Antiqua" w:cs="Calibri"/>
                <w:sz w:val="24"/>
                <w:szCs w:val="24"/>
              </w:rPr>
              <w:t>Designated</w:t>
            </w:r>
          </w:p>
        </w:tc>
        <w:tc>
          <w:tcPr>
            <w:tcW w:w="142" w:type="dxa"/>
            <w:vAlign w:val="bottom"/>
          </w:tcPr>
          <w:p w:rsidR="00364AFD" w:rsidRPr="000E1013" w:rsidRDefault="00364AFD" w:rsidP="00C3597E">
            <w:pPr>
              <w:rPr>
                <w:rFonts w:ascii="Book Antiqua" w:hAnsi="Book Antiqua"/>
                <w:sz w:val="24"/>
                <w:szCs w:val="24"/>
              </w:rPr>
            </w:pPr>
          </w:p>
        </w:tc>
        <w:tc>
          <w:tcPr>
            <w:tcW w:w="1276" w:type="dxa"/>
            <w:shd w:val="clear" w:color="auto" w:fill="D99694"/>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Respiratory</w:t>
            </w: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38"/>
        </w:trPr>
        <w:tc>
          <w:tcPr>
            <w:tcW w:w="1817" w:type="dxa"/>
            <w:vMerge/>
            <w:vAlign w:val="bottom"/>
          </w:tcPr>
          <w:p w:rsidR="00364AFD" w:rsidRPr="000E1013" w:rsidRDefault="00364AFD" w:rsidP="00C3597E">
            <w:pPr>
              <w:rPr>
                <w:rFonts w:ascii="Book Antiqua" w:hAnsi="Book Antiqua"/>
                <w:sz w:val="24"/>
                <w:szCs w:val="24"/>
              </w:rPr>
            </w:pP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426" w:type="dxa"/>
            <w:vAlign w:val="bottom"/>
          </w:tcPr>
          <w:p w:rsidR="00364AFD" w:rsidRPr="000E1013" w:rsidRDefault="00364AFD" w:rsidP="00C3597E">
            <w:pPr>
              <w:rPr>
                <w:rFonts w:ascii="Book Antiqua" w:hAnsi="Book Antiqua"/>
                <w:sz w:val="24"/>
                <w:szCs w:val="24"/>
              </w:rPr>
            </w:pPr>
          </w:p>
        </w:tc>
        <w:tc>
          <w:tcPr>
            <w:tcW w:w="1440" w:type="dxa"/>
            <w:vMerge w:val="restart"/>
            <w:shd w:val="clear" w:color="auto" w:fill="D99694"/>
            <w:vAlign w:val="bottom"/>
          </w:tcPr>
          <w:p w:rsidR="00364AFD" w:rsidRPr="000E1013" w:rsidRDefault="00364AFD" w:rsidP="00C3597E">
            <w:pPr>
              <w:spacing w:line="167" w:lineRule="exact"/>
              <w:jc w:val="center"/>
              <w:rPr>
                <w:rFonts w:ascii="Book Antiqua" w:hAnsi="Book Antiqua"/>
                <w:sz w:val="24"/>
                <w:szCs w:val="24"/>
              </w:rPr>
            </w:pPr>
            <w:r w:rsidRPr="000E1013">
              <w:rPr>
                <w:rFonts w:ascii="Book Antiqua" w:eastAsia="Calibri" w:hAnsi="Book Antiqua" w:cs="Calibri"/>
                <w:sz w:val="24"/>
                <w:szCs w:val="24"/>
              </w:rPr>
              <w:t>workplace</w:t>
            </w:r>
          </w:p>
        </w:tc>
        <w:tc>
          <w:tcPr>
            <w:tcW w:w="119" w:type="dxa"/>
            <w:vAlign w:val="bottom"/>
          </w:tcPr>
          <w:p w:rsidR="00364AFD" w:rsidRPr="000E1013" w:rsidRDefault="00364AFD" w:rsidP="00C3597E">
            <w:pPr>
              <w:rPr>
                <w:rFonts w:ascii="Book Antiqua" w:hAnsi="Book Antiqua"/>
                <w:sz w:val="24"/>
                <w:szCs w:val="24"/>
              </w:rPr>
            </w:pPr>
          </w:p>
        </w:tc>
        <w:tc>
          <w:tcPr>
            <w:tcW w:w="1201" w:type="dxa"/>
            <w:vMerge w:val="restart"/>
            <w:shd w:val="clear" w:color="auto" w:fill="D99694"/>
            <w:vAlign w:val="bottom"/>
          </w:tcPr>
          <w:p w:rsidR="00364AFD" w:rsidRPr="000E1013" w:rsidRDefault="00364AFD" w:rsidP="00C3597E">
            <w:pPr>
              <w:spacing w:line="161" w:lineRule="exact"/>
              <w:jc w:val="center"/>
              <w:rPr>
                <w:rFonts w:ascii="Book Antiqua" w:hAnsi="Book Antiqua"/>
                <w:sz w:val="24"/>
                <w:szCs w:val="24"/>
              </w:rPr>
            </w:pPr>
            <w:r w:rsidRPr="000E1013">
              <w:rPr>
                <w:rFonts w:ascii="Book Antiqua" w:eastAsia="Calibri" w:hAnsi="Book Antiqua" w:cs="Calibri"/>
                <w:sz w:val="24"/>
                <w:szCs w:val="24"/>
              </w:rPr>
              <w:t>Plan (other</w:t>
            </w:r>
          </w:p>
        </w:tc>
        <w:tc>
          <w:tcPr>
            <w:tcW w:w="101" w:type="dxa"/>
            <w:vAlign w:val="bottom"/>
          </w:tcPr>
          <w:p w:rsidR="00364AFD" w:rsidRPr="000E1013" w:rsidRDefault="00364AFD" w:rsidP="00C3597E">
            <w:pPr>
              <w:rPr>
                <w:rFonts w:ascii="Book Antiqua" w:hAnsi="Book Antiqua"/>
                <w:sz w:val="24"/>
                <w:szCs w:val="24"/>
              </w:rPr>
            </w:pP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142" w:type="dxa"/>
            <w:vAlign w:val="bottom"/>
          </w:tcPr>
          <w:p w:rsidR="00364AFD" w:rsidRPr="000E1013" w:rsidRDefault="00364AFD" w:rsidP="00C3597E">
            <w:pPr>
              <w:rPr>
                <w:rFonts w:ascii="Book Antiqua" w:hAnsi="Book Antiqua"/>
                <w:sz w:val="24"/>
                <w:szCs w:val="24"/>
              </w:rPr>
            </w:pPr>
          </w:p>
        </w:tc>
        <w:tc>
          <w:tcPr>
            <w:tcW w:w="1276" w:type="dxa"/>
            <w:vMerge w:val="restart"/>
            <w:shd w:val="clear" w:color="auto" w:fill="D99694"/>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Protection</w:t>
            </w:r>
          </w:p>
        </w:tc>
        <w:tc>
          <w:tcPr>
            <w:tcW w:w="30" w:type="dxa"/>
            <w:vAlign w:val="bottom"/>
          </w:tcPr>
          <w:p w:rsidR="00364AFD" w:rsidRPr="000E1013" w:rsidRDefault="00364AFD" w:rsidP="00C3597E">
            <w:pPr>
              <w:spacing w:line="20" w:lineRule="exact"/>
              <w:rPr>
                <w:rFonts w:ascii="Book Antiqua" w:hAnsi="Book Antiqua"/>
                <w:sz w:val="24"/>
                <w:szCs w:val="24"/>
              </w:rPr>
            </w:pPr>
          </w:p>
        </w:tc>
      </w:tr>
      <w:tr w:rsidR="00364AFD" w:rsidRPr="000E1013" w:rsidTr="00C3597E">
        <w:trPr>
          <w:trHeight w:val="50"/>
        </w:trPr>
        <w:tc>
          <w:tcPr>
            <w:tcW w:w="1817" w:type="dxa"/>
            <w:vMerge w:val="restart"/>
            <w:vAlign w:val="bottom"/>
          </w:tcPr>
          <w:p w:rsidR="00364AFD" w:rsidRPr="000E1013" w:rsidRDefault="00364AFD" w:rsidP="00C3597E">
            <w:pPr>
              <w:ind w:right="425"/>
              <w:jc w:val="center"/>
              <w:rPr>
                <w:rFonts w:ascii="Book Antiqua" w:hAnsi="Book Antiqua"/>
                <w:sz w:val="24"/>
                <w:szCs w:val="24"/>
              </w:rPr>
            </w:pPr>
            <w:r w:rsidRPr="000E1013">
              <w:rPr>
                <w:rFonts w:ascii="Book Antiqua" w:eastAsia="Calibri" w:hAnsi="Book Antiqua" w:cs="Calibri"/>
                <w:sz w:val="24"/>
                <w:szCs w:val="24"/>
              </w:rPr>
              <w:t>conduct periodic</w:t>
            </w: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426" w:type="dxa"/>
            <w:vAlign w:val="bottom"/>
          </w:tcPr>
          <w:p w:rsidR="00364AFD" w:rsidRPr="000E1013" w:rsidRDefault="00364AFD" w:rsidP="00C3597E">
            <w:pPr>
              <w:rPr>
                <w:rFonts w:ascii="Book Antiqua" w:hAnsi="Book Antiqua"/>
                <w:sz w:val="24"/>
                <w:szCs w:val="24"/>
              </w:rPr>
            </w:pPr>
          </w:p>
        </w:tc>
        <w:tc>
          <w:tcPr>
            <w:tcW w:w="1440" w:type="dxa"/>
            <w:vMerge/>
            <w:shd w:val="clear" w:color="auto" w:fill="D99694"/>
            <w:vAlign w:val="bottom"/>
          </w:tcPr>
          <w:p w:rsidR="00364AFD" w:rsidRPr="000E1013" w:rsidRDefault="00364AFD" w:rsidP="00C3597E">
            <w:pPr>
              <w:rPr>
                <w:rFonts w:ascii="Book Antiqua" w:hAnsi="Book Antiqua"/>
                <w:sz w:val="24"/>
                <w:szCs w:val="24"/>
              </w:rPr>
            </w:pPr>
          </w:p>
        </w:tc>
        <w:tc>
          <w:tcPr>
            <w:tcW w:w="119" w:type="dxa"/>
            <w:vAlign w:val="bottom"/>
          </w:tcPr>
          <w:p w:rsidR="00364AFD" w:rsidRPr="000E1013" w:rsidRDefault="00364AFD" w:rsidP="00C3597E">
            <w:pPr>
              <w:rPr>
                <w:rFonts w:ascii="Book Antiqua" w:hAnsi="Book Antiqua"/>
                <w:sz w:val="24"/>
                <w:szCs w:val="24"/>
              </w:rPr>
            </w:pPr>
          </w:p>
        </w:tc>
        <w:tc>
          <w:tcPr>
            <w:tcW w:w="1201" w:type="dxa"/>
            <w:vMerge/>
            <w:shd w:val="clear" w:color="auto" w:fill="D99694"/>
            <w:vAlign w:val="bottom"/>
          </w:tcPr>
          <w:p w:rsidR="00364AFD" w:rsidRPr="000E1013" w:rsidRDefault="00364AFD" w:rsidP="00C3597E">
            <w:pPr>
              <w:rPr>
                <w:rFonts w:ascii="Book Antiqua" w:hAnsi="Book Antiqua"/>
                <w:sz w:val="24"/>
                <w:szCs w:val="24"/>
              </w:rPr>
            </w:pPr>
          </w:p>
        </w:tc>
        <w:tc>
          <w:tcPr>
            <w:tcW w:w="101" w:type="dxa"/>
            <w:vAlign w:val="bottom"/>
          </w:tcPr>
          <w:p w:rsidR="00364AFD" w:rsidRPr="000E1013" w:rsidRDefault="00364AFD" w:rsidP="00C3597E">
            <w:pPr>
              <w:rPr>
                <w:rFonts w:ascii="Book Antiqua" w:hAnsi="Book Antiqua"/>
                <w:sz w:val="24"/>
                <w:szCs w:val="24"/>
              </w:rPr>
            </w:pP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142" w:type="dxa"/>
            <w:vAlign w:val="bottom"/>
          </w:tcPr>
          <w:p w:rsidR="00364AFD" w:rsidRPr="000E1013" w:rsidRDefault="00364AFD" w:rsidP="00C3597E">
            <w:pPr>
              <w:rPr>
                <w:rFonts w:ascii="Book Antiqua" w:hAnsi="Book Antiqua"/>
                <w:sz w:val="24"/>
                <w:szCs w:val="24"/>
              </w:rPr>
            </w:pPr>
          </w:p>
        </w:tc>
        <w:tc>
          <w:tcPr>
            <w:tcW w:w="1276" w:type="dxa"/>
            <w:vMerge/>
            <w:shd w:val="clear" w:color="auto" w:fill="D99694"/>
            <w:vAlign w:val="bottom"/>
          </w:tcPr>
          <w:p w:rsidR="00364AFD" w:rsidRPr="000E1013" w:rsidRDefault="00364AFD" w:rsidP="00C3597E">
            <w:pPr>
              <w:rPr>
                <w:rFonts w:ascii="Book Antiqua" w:hAnsi="Book Antiqua"/>
                <w:sz w:val="24"/>
                <w:szCs w:val="24"/>
              </w:rPr>
            </w:pP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85"/>
        </w:trPr>
        <w:tc>
          <w:tcPr>
            <w:tcW w:w="1817" w:type="dxa"/>
            <w:vMerge/>
            <w:vAlign w:val="bottom"/>
          </w:tcPr>
          <w:p w:rsidR="00364AFD" w:rsidRPr="000E1013" w:rsidRDefault="00364AFD" w:rsidP="00C3597E">
            <w:pPr>
              <w:rPr>
                <w:rFonts w:ascii="Book Antiqua" w:hAnsi="Book Antiqua"/>
                <w:sz w:val="24"/>
                <w:szCs w:val="24"/>
              </w:rPr>
            </w:pPr>
          </w:p>
        </w:tc>
        <w:tc>
          <w:tcPr>
            <w:tcW w:w="1417" w:type="dxa"/>
            <w:vMerge w:val="restart"/>
            <w:shd w:val="clear" w:color="auto" w:fill="D99694"/>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surveillance*</w:t>
            </w:r>
          </w:p>
        </w:tc>
        <w:tc>
          <w:tcPr>
            <w:tcW w:w="426" w:type="dxa"/>
            <w:vAlign w:val="bottom"/>
          </w:tcPr>
          <w:p w:rsidR="00364AFD" w:rsidRPr="000E1013" w:rsidRDefault="00364AFD" w:rsidP="00C3597E">
            <w:pPr>
              <w:rPr>
                <w:rFonts w:ascii="Book Antiqua" w:hAnsi="Book Antiqua"/>
                <w:sz w:val="24"/>
                <w:szCs w:val="24"/>
              </w:rPr>
            </w:pPr>
          </w:p>
        </w:tc>
        <w:tc>
          <w:tcPr>
            <w:tcW w:w="1440" w:type="dxa"/>
            <w:vMerge/>
            <w:shd w:val="clear" w:color="auto" w:fill="D99694"/>
            <w:vAlign w:val="bottom"/>
          </w:tcPr>
          <w:p w:rsidR="00364AFD" w:rsidRPr="000E1013" w:rsidRDefault="00364AFD" w:rsidP="00C3597E">
            <w:pPr>
              <w:rPr>
                <w:rFonts w:ascii="Book Antiqua" w:hAnsi="Book Antiqua"/>
                <w:sz w:val="24"/>
                <w:szCs w:val="24"/>
              </w:rPr>
            </w:pPr>
          </w:p>
        </w:tc>
        <w:tc>
          <w:tcPr>
            <w:tcW w:w="119" w:type="dxa"/>
            <w:vAlign w:val="bottom"/>
          </w:tcPr>
          <w:p w:rsidR="00364AFD" w:rsidRPr="000E1013" w:rsidRDefault="00364AFD" w:rsidP="00C3597E">
            <w:pPr>
              <w:rPr>
                <w:rFonts w:ascii="Book Antiqua" w:hAnsi="Book Antiqua"/>
                <w:sz w:val="24"/>
                <w:szCs w:val="24"/>
              </w:rPr>
            </w:pPr>
          </w:p>
        </w:tc>
        <w:tc>
          <w:tcPr>
            <w:tcW w:w="1201" w:type="dxa"/>
            <w:vMerge/>
            <w:shd w:val="clear" w:color="auto" w:fill="D99694"/>
            <w:vAlign w:val="bottom"/>
          </w:tcPr>
          <w:p w:rsidR="00364AFD" w:rsidRPr="000E1013" w:rsidRDefault="00364AFD" w:rsidP="00C3597E">
            <w:pPr>
              <w:rPr>
                <w:rFonts w:ascii="Book Antiqua" w:hAnsi="Book Antiqua"/>
                <w:sz w:val="24"/>
                <w:szCs w:val="24"/>
              </w:rPr>
            </w:pPr>
          </w:p>
        </w:tc>
        <w:tc>
          <w:tcPr>
            <w:tcW w:w="101" w:type="dxa"/>
            <w:vAlign w:val="bottom"/>
          </w:tcPr>
          <w:p w:rsidR="00364AFD" w:rsidRPr="000E1013" w:rsidRDefault="00364AFD" w:rsidP="00C3597E">
            <w:pPr>
              <w:rPr>
                <w:rFonts w:ascii="Book Antiqua" w:hAnsi="Book Antiqua"/>
                <w:sz w:val="24"/>
                <w:szCs w:val="24"/>
              </w:rPr>
            </w:pPr>
          </w:p>
        </w:tc>
        <w:tc>
          <w:tcPr>
            <w:tcW w:w="1417" w:type="dxa"/>
            <w:vMerge w:val="restart"/>
            <w:shd w:val="clear" w:color="auto" w:fill="D99694"/>
            <w:vAlign w:val="bottom"/>
          </w:tcPr>
          <w:p w:rsidR="00364AFD" w:rsidRPr="000E1013" w:rsidRDefault="00364AFD" w:rsidP="00C3597E">
            <w:pPr>
              <w:spacing w:line="167" w:lineRule="exact"/>
              <w:ind w:left="180"/>
              <w:rPr>
                <w:rFonts w:ascii="Book Antiqua" w:hAnsi="Book Antiqua"/>
                <w:sz w:val="24"/>
                <w:szCs w:val="24"/>
              </w:rPr>
            </w:pPr>
            <w:r w:rsidRPr="000E1013">
              <w:rPr>
                <w:rFonts w:ascii="Book Antiqua" w:eastAsia="Calibri" w:hAnsi="Book Antiqua" w:cs="Calibri"/>
                <w:sz w:val="24"/>
                <w:szCs w:val="24"/>
              </w:rPr>
              <w:t>work areas</w:t>
            </w:r>
          </w:p>
        </w:tc>
        <w:tc>
          <w:tcPr>
            <w:tcW w:w="142" w:type="dxa"/>
            <w:vAlign w:val="bottom"/>
          </w:tcPr>
          <w:p w:rsidR="00364AFD" w:rsidRPr="000E1013" w:rsidRDefault="00364AFD" w:rsidP="00C3597E">
            <w:pPr>
              <w:rPr>
                <w:rFonts w:ascii="Book Antiqua" w:hAnsi="Book Antiqua"/>
                <w:sz w:val="24"/>
                <w:szCs w:val="24"/>
              </w:rPr>
            </w:pPr>
          </w:p>
        </w:tc>
        <w:tc>
          <w:tcPr>
            <w:tcW w:w="1276" w:type="dxa"/>
            <w:vMerge/>
            <w:shd w:val="clear" w:color="auto" w:fill="D99694"/>
            <w:vAlign w:val="bottom"/>
          </w:tcPr>
          <w:p w:rsidR="00364AFD" w:rsidRPr="000E1013" w:rsidRDefault="00364AFD" w:rsidP="00C3597E">
            <w:pPr>
              <w:rPr>
                <w:rFonts w:ascii="Book Antiqua" w:hAnsi="Book Antiqua"/>
                <w:sz w:val="24"/>
                <w:szCs w:val="24"/>
              </w:rPr>
            </w:pP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38"/>
        </w:trPr>
        <w:tc>
          <w:tcPr>
            <w:tcW w:w="1817" w:type="dxa"/>
            <w:vMerge/>
            <w:vAlign w:val="bottom"/>
          </w:tcPr>
          <w:p w:rsidR="00364AFD" w:rsidRPr="000E1013" w:rsidRDefault="00364AFD" w:rsidP="00C3597E">
            <w:pPr>
              <w:rPr>
                <w:rFonts w:ascii="Book Antiqua" w:hAnsi="Book Antiqua"/>
                <w:sz w:val="24"/>
                <w:szCs w:val="24"/>
              </w:rPr>
            </w:pP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426" w:type="dxa"/>
            <w:vAlign w:val="bottom"/>
          </w:tcPr>
          <w:p w:rsidR="00364AFD" w:rsidRPr="000E1013" w:rsidRDefault="00364AFD" w:rsidP="00C3597E">
            <w:pPr>
              <w:rPr>
                <w:rFonts w:ascii="Book Antiqua" w:hAnsi="Book Antiqua"/>
                <w:sz w:val="24"/>
                <w:szCs w:val="24"/>
              </w:rPr>
            </w:pPr>
          </w:p>
        </w:tc>
        <w:tc>
          <w:tcPr>
            <w:tcW w:w="1440" w:type="dxa"/>
            <w:vMerge w:val="restart"/>
            <w:shd w:val="clear" w:color="auto" w:fill="D99694"/>
            <w:vAlign w:val="bottom"/>
          </w:tcPr>
          <w:p w:rsidR="00364AFD" w:rsidRPr="000E1013" w:rsidRDefault="00364AFD" w:rsidP="00C3597E">
            <w:pPr>
              <w:spacing w:line="167" w:lineRule="exact"/>
              <w:jc w:val="center"/>
              <w:rPr>
                <w:rFonts w:ascii="Book Antiqua" w:hAnsi="Book Antiqua"/>
                <w:sz w:val="24"/>
                <w:szCs w:val="24"/>
              </w:rPr>
            </w:pPr>
            <w:r w:rsidRPr="000E1013">
              <w:rPr>
                <w:rFonts w:ascii="Book Antiqua" w:eastAsia="Calibri" w:hAnsi="Book Antiqua" w:cs="Calibri"/>
                <w:sz w:val="24"/>
                <w:szCs w:val="24"/>
              </w:rPr>
              <w:t>monitoring*</w:t>
            </w:r>
          </w:p>
        </w:tc>
        <w:tc>
          <w:tcPr>
            <w:tcW w:w="119" w:type="dxa"/>
            <w:vAlign w:val="bottom"/>
          </w:tcPr>
          <w:p w:rsidR="00364AFD" w:rsidRPr="000E1013" w:rsidRDefault="00364AFD" w:rsidP="00C3597E">
            <w:pPr>
              <w:rPr>
                <w:rFonts w:ascii="Book Antiqua" w:hAnsi="Book Antiqua"/>
                <w:sz w:val="24"/>
                <w:szCs w:val="24"/>
              </w:rPr>
            </w:pPr>
          </w:p>
        </w:tc>
        <w:tc>
          <w:tcPr>
            <w:tcW w:w="1201" w:type="dxa"/>
            <w:vMerge w:val="restart"/>
            <w:shd w:val="clear" w:color="auto" w:fill="D99694"/>
            <w:vAlign w:val="bottom"/>
          </w:tcPr>
          <w:p w:rsidR="00364AFD" w:rsidRPr="000E1013" w:rsidRDefault="00364AFD" w:rsidP="00C3597E">
            <w:pPr>
              <w:spacing w:line="162" w:lineRule="exact"/>
              <w:jc w:val="center"/>
              <w:rPr>
                <w:rFonts w:ascii="Book Antiqua" w:hAnsi="Book Antiqua"/>
                <w:sz w:val="24"/>
                <w:szCs w:val="24"/>
              </w:rPr>
            </w:pPr>
            <w:r w:rsidRPr="000E1013">
              <w:rPr>
                <w:rFonts w:ascii="Book Antiqua" w:eastAsia="Calibri" w:hAnsi="Book Antiqua" w:cs="Calibri"/>
                <w:sz w:val="24"/>
                <w:szCs w:val="24"/>
              </w:rPr>
              <w:t>than PPE)</w:t>
            </w:r>
          </w:p>
        </w:tc>
        <w:tc>
          <w:tcPr>
            <w:tcW w:w="101" w:type="dxa"/>
            <w:vAlign w:val="bottom"/>
          </w:tcPr>
          <w:p w:rsidR="00364AFD" w:rsidRPr="000E1013" w:rsidRDefault="00364AFD" w:rsidP="00C3597E">
            <w:pPr>
              <w:rPr>
                <w:rFonts w:ascii="Book Antiqua" w:hAnsi="Book Antiqua"/>
                <w:sz w:val="24"/>
                <w:szCs w:val="24"/>
              </w:rPr>
            </w:pP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142" w:type="dxa"/>
            <w:vAlign w:val="bottom"/>
          </w:tcPr>
          <w:p w:rsidR="00364AFD" w:rsidRPr="000E1013" w:rsidRDefault="00364AFD" w:rsidP="00C3597E">
            <w:pPr>
              <w:rPr>
                <w:rFonts w:ascii="Book Antiqua" w:hAnsi="Book Antiqua"/>
                <w:sz w:val="24"/>
                <w:szCs w:val="24"/>
              </w:rPr>
            </w:pPr>
          </w:p>
        </w:tc>
        <w:tc>
          <w:tcPr>
            <w:tcW w:w="1276" w:type="dxa"/>
            <w:vMerge w:val="restart"/>
            <w:shd w:val="clear" w:color="auto" w:fill="D99694"/>
            <w:vAlign w:val="bottom"/>
          </w:tcPr>
          <w:p w:rsidR="00364AFD" w:rsidRPr="000E1013" w:rsidRDefault="00364AFD" w:rsidP="00C3597E">
            <w:pPr>
              <w:jc w:val="center"/>
              <w:rPr>
                <w:rFonts w:ascii="Book Antiqua" w:hAnsi="Book Antiqua"/>
                <w:sz w:val="24"/>
                <w:szCs w:val="24"/>
              </w:rPr>
            </w:pPr>
            <w:r w:rsidRPr="000E1013">
              <w:rPr>
                <w:rFonts w:ascii="Book Antiqua" w:eastAsia="Calibri" w:hAnsi="Book Antiqua" w:cs="Calibri"/>
                <w:sz w:val="24"/>
                <w:szCs w:val="24"/>
              </w:rPr>
              <w:t>Programme</w:t>
            </w:r>
          </w:p>
        </w:tc>
        <w:tc>
          <w:tcPr>
            <w:tcW w:w="30" w:type="dxa"/>
            <w:vAlign w:val="bottom"/>
          </w:tcPr>
          <w:p w:rsidR="00364AFD" w:rsidRPr="000E1013" w:rsidRDefault="00364AFD" w:rsidP="00C3597E">
            <w:pPr>
              <w:spacing w:line="20" w:lineRule="exact"/>
              <w:rPr>
                <w:rFonts w:ascii="Book Antiqua" w:hAnsi="Book Antiqua"/>
                <w:sz w:val="24"/>
                <w:szCs w:val="24"/>
              </w:rPr>
            </w:pPr>
          </w:p>
        </w:tc>
      </w:tr>
      <w:tr w:rsidR="00364AFD" w:rsidRPr="000E1013" w:rsidTr="00C3597E">
        <w:trPr>
          <w:trHeight w:val="50"/>
        </w:trPr>
        <w:tc>
          <w:tcPr>
            <w:tcW w:w="1817" w:type="dxa"/>
            <w:vMerge w:val="restart"/>
            <w:vAlign w:val="bottom"/>
          </w:tcPr>
          <w:p w:rsidR="00364AFD" w:rsidRPr="000E1013" w:rsidRDefault="00364AFD" w:rsidP="00C3597E">
            <w:pPr>
              <w:ind w:right="425"/>
              <w:jc w:val="center"/>
              <w:rPr>
                <w:rFonts w:ascii="Book Antiqua" w:hAnsi="Book Antiqua"/>
                <w:sz w:val="24"/>
                <w:szCs w:val="24"/>
              </w:rPr>
            </w:pPr>
            <w:r w:rsidRPr="000E1013">
              <w:rPr>
                <w:rFonts w:ascii="Book Antiqua" w:eastAsia="Calibri" w:hAnsi="Book Antiqua" w:cs="Calibri"/>
                <w:sz w:val="24"/>
                <w:szCs w:val="24"/>
              </w:rPr>
              <w:t>monitoring</w:t>
            </w: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426" w:type="dxa"/>
            <w:vAlign w:val="bottom"/>
          </w:tcPr>
          <w:p w:rsidR="00364AFD" w:rsidRPr="000E1013" w:rsidRDefault="00364AFD" w:rsidP="00C3597E">
            <w:pPr>
              <w:rPr>
                <w:rFonts w:ascii="Book Antiqua" w:hAnsi="Book Antiqua"/>
                <w:sz w:val="24"/>
                <w:szCs w:val="24"/>
              </w:rPr>
            </w:pPr>
          </w:p>
        </w:tc>
        <w:tc>
          <w:tcPr>
            <w:tcW w:w="1440" w:type="dxa"/>
            <w:vMerge/>
            <w:shd w:val="clear" w:color="auto" w:fill="D99694"/>
            <w:vAlign w:val="bottom"/>
          </w:tcPr>
          <w:p w:rsidR="00364AFD" w:rsidRPr="000E1013" w:rsidRDefault="00364AFD" w:rsidP="00C3597E">
            <w:pPr>
              <w:rPr>
                <w:rFonts w:ascii="Book Antiqua" w:hAnsi="Book Antiqua"/>
                <w:sz w:val="24"/>
                <w:szCs w:val="24"/>
              </w:rPr>
            </w:pPr>
          </w:p>
        </w:tc>
        <w:tc>
          <w:tcPr>
            <w:tcW w:w="119" w:type="dxa"/>
            <w:vAlign w:val="bottom"/>
          </w:tcPr>
          <w:p w:rsidR="00364AFD" w:rsidRPr="000E1013" w:rsidRDefault="00364AFD" w:rsidP="00C3597E">
            <w:pPr>
              <w:rPr>
                <w:rFonts w:ascii="Book Antiqua" w:hAnsi="Book Antiqua"/>
                <w:sz w:val="24"/>
                <w:szCs w:val="24"/>
              </w:rPr>
            </w:pPr>
          </w:p>
        </w:tc>
        <w:tc>
          <w:tcPr>
            <w:tcW w:w="1201" w:type="dxa"/>
            <w:vMerge/>
            <w:shd w:val="clear" w:color="auto" w:fill="D99694"/>
            <w:vAlign w:val="bottom"/>
          </w:tcPr>
          <w:p w:rsidR="00364AFD" w:rsidRPr="000E1013" w:rsidRDefault="00364AFD" w:rsidP="00C3597E">
            <w:pPr>
              <w:rPr>
                <w:rFonts w:ascii="Book Antiqua" w:hAnsi="Book Antiqua"/>
                <w:sz w:val="24"/>
                <w:szCs w:val="24"/>
              </w:rPr>
            </w:pPr>
          </w:p>
        </w:tc>
        <w:tc>
          <w:tcPr>
            <w:tcW w:w="101" w:type="dxa"/>
            <w:vAlign w:val="bottom"/>
          </w:tcPr>
          <w:p w:rsidR="00364AFD" w:rsidRPr="000E1013" w:rsidRDefault="00364AFD" w:rsidP="00C3597E">
            <w:pPr>
              <w:rPr>
                <w:rFonts w:ascii="Book Antiqua" w:hAnsi="Book Antiqua"/>
                <w:sz w:val="24"/>
                <w:szCs w:val="24"/>
              </w:rPr>
            </w:pPr>
          </w:p>
        </w:tc>
        <w:tc>
          <w:tcPr>
            <w:tcW w:w="1417" w:type="dxa"/>
            <w:vMerge/>
            <w:shd w:val="clear" w:color="auto" w:fill="D99694"/>
            <w:vAlign w:val="bottom"/>
          </w:tcPr>
          <w:p w:rsidR="00364AFD" w:rsidRPr="000E1013" w:rsidRDefault="00364AFD" w:rsidP="00C3597E">
            <w:pPr>
              <w:rPr>
                <w:rFonts w:ascii="Book Antiqua" w:hAnsi="Book Antiqua"/>
                <w:sz w:val="24"/>
                <w:szCs w:val="24"/>
              </w:rPr>
            </w:pPr>
          </w:p>
        </w:tc>
        <w:tc>
          <w:tcPr>
            <w:tcW w:w="142" w:type="dxa"/>
            <w:vAlign w:val="bottom"/>
          </w:tcPr>
          <w:p w:rsidR="00364AFD" w:rsidRPr="000E1013" w:rsidRDefault="00364AFD" w:rsidP="00C3597E">
            <w:pPr>
              <w:rPr>
                <w:rFonts w:ascii="Book Antiqua" w:hAnsi="Book Antiqua"/>
                <w:sz w:val="24"/>
                <w:szCs w:val="24"/>
              </w:rPr>
            </w:pPr>
          </w:p>
        </w:tc>
        <w:tc>
          <w:tcPr>
            <w:tcW w:w="1276" w:type="dxa"/>
            <w:vMerge/>
            <w:shd w:val="clear" w:color="auto" w:fill="D99694"/>
            <w:vAlign w:val="bottom"/>
          </w:tcPr>
          <w:p w:rsidR="00364AFD" w:rsidRPr="000E1013" w:rsidRDefault="00364AFD" w:rsidP="00C3597E">
            <w:pPr>
              <w:rPr>
                <w:rFonts w:ascii="Book Antiqua" w:hAnsi="Book Antiqua"/>
                <w:sz w:val="24"/>
                <w:szCs w:val="24"/>
              </w:rPr>
            </w:pP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27"/>
        </w:trPr>
        <w:tc>
          <w:tcPr>
            <w:tcW w:w="1817" w:type="dxa"/>
            <w:vMerge/>
            <w:vAlign w:val="bottom"/>
          </w:tcPr>
          <w:p w:rsidR="00364AFD" w:rsidRPr="000E1013" w:rsidRDefault="00364AFD" w:rsidP="00C3597E">
            <w:pPr>
              <w:rPr>
                <w:rFonts w:ascii="Book Antiqua" w:hAnsi="Book Antiqua"/>
                <w:sz w:val="24"/>
                <w:szCs w:val="24"/>
              </w:rPr>
            </w:pPr>
          </w:p>
        </w:tc>
        <w:tc>
          <w:tcPr>
            <w:tcW w:w="1417" w:type="dxa"/>
            <w:shd w:val="clear" w:color="auto" w:fill="D99694"/>
            <w:vAlign w:val="bottom"/>
          </w:tcPr>
          <w:p w:rsidR="00364AFD" w:rsidRPr="000E1013" w:rsidRDefault="00364AFD" w:rsidP="00C3597E">
            <w:pPr>
              <w:rPr>
                <w:rFonts w:ascii="Book Antiqua" w:hAnsi="Book Antiqua"/>
                <w:sz w:val="24"/>
                <w:szCs w:val="24"/>
              </w:rPr>
            </w:pPr>
          </w:p>
        </w:tc>
        <w:tc>
          <w:tcPr>
            <w:tcW w:w="426" w:type="dxa"/>
            <w:vAlign w:val="bottom"/>
          </w:tcPr>
          <w:p w:rsidR="00364AFD" w:rsidRPr="000E1013" w:rsidRDefault="00364AFD" w:rsidP="00C3597E">
            <w:pPr>
              <w:rPr>
                <w:rFonts w:ascii="Book Antiqua" w:hAnsi="Book Antiqua"/>
                <w:sz w:val="24"/>
                <w:szCs w:val="24"/>
              </w:rPr>
            </w:pPr>
          </w:p>
        </w:tc>
        <w:tc>
          <w:tcPr>
            <w:tcW w:w="1440" w:type="dxa"/>
            <w:vMerge/>
            <w:shd w:val="clear" w:color="auto" w:fill="D99694"/>
            <w:vAlign w:val="bottom"/>
          </w:tcPr>
          <w:p w:rsidR="00364AFD" w:rsidRPr="000E1013" w:rsidRDefault="00364AFD" w:rsidP="00C3597E">
            <w:pPr>
              <w:rPr>
                <w:rFonts w:ascii="Book Antiqua" w:hAnsi="Book Antiqua"/>
                <w:sz w:val="24"/>
                <w:szCs w:val="24"/>
              </w:rPr>
            </w:pPr>
          </w:p>
        </w:tc>
        <w:tc>
          <w:tcPr>
            <w:tcW w:w="119" w:type="dxa"/>
            <w:vAlign w:val="bottom"/>
          </w:tcPr>
          <w:p w:rsidR="00364AFD" w:rsidRPr="000E1013" w:rsidRDefault="00364AFD" w:rsidP="00C3597E">
            <w:pPr>
              <w:rPr>
                <w:rFonts w:ascii="Book Antiqua" w:hAnsi="Book Antiqua"/>
                <w:sz w:val="24"/>
                <w:szCs w:val="24"/>
              </w:rPr>
            </w:pPr>
          </w:p>
        </w:tc>
        <w:tc>
          <w:tcPr>
            <w:tcW w:w="1201" w:type="dxa"/>
            <w:vMerge/>
            <w:shd w:val="clear" w:color="auto" w:fill="D99694"/>
            <w:vAlign w:val="bottom"/>
          </w:tcPr>
          <w:p w:rsidR="00364AFD" w:rsidRPr="000E1013" w:rsidRDefault="00364AFD" w:rsidP="00C3597E">
            <w:pPr>
              <w:rPr>
                <w:rFonts w:ascii="Book Antiqua" w:hAnsi="Book Antiqua"/>
                <w:sz w:val="24"/>
                <w:szCs w:val="24"/>
              </w:rPr>
            </w:pPr>
          </w:p>
        </w:tc>
        <w:tc>
          <w:tcPr>
            <w:tcW w:w="101" w:type="dxa"/>
            <w:vAlign w:val="bottom"/>
          </w:tcPr>
          <w:p w:rsidR="00364AFD" w:rsidRPr="000E1013" w:rsidRDefault="00364AFD" w:rsidP="00C3597E">
            <w:pPr>
              <w:rPr>
                <w:rFonts w:ascii="Book Antiqua" w:hAnsi="Book Antiqua"/>
                <w:sz w:val="24"/>
                <w:szCs w:val="24"/>
              </w:rPr>
            </w:pPr>
          </w:p>
        </w:tc>
        <w:tc>
          <w:tcPr>
            <w:tcW w:w="1417" w:type="dxa"/>
            <w:shd w:val="clear" w:color="auto" w:fill="D99694"/>
            <w:vAlign w:val="bottom"/>
          </w:tcPr>
          <w:p w:rsidR="00364AFD" w:rsidRPr="000E1013" w:rsidRDefault="00364AFD" w:rsidP="00C3597E">
            <w:pPr>
              <w:rPr>
                <w:rFonts w:ascii="Book Antiqua" w:hAnsi="Book Antiqua"/>
                <w:sz w:val="24"/>
                <w:szCs w:val="24"/>
              </w:rPr>
            </w:pPr>
          </w:p>
        </w:tc>
        <w:tc>
          <w:tcPr>
            <w:tcW w:w="142" w:type="dxa"/>
            <w:vAlign w:val="bottom"/>
          </w:tcPr>
          <w:p w:rsidR="00364AFD" w:rsidRPr="000E1013" w:rsidRDefault="00364AFD" w:rsidP="00C3597E">
            <w:pPr>
              <w:rPr>
                <w:rFonts w:ascii="Book Antiqua" w:hAnsi="Book Antiqua"/>
                <w:sz w:val="24"/>
                <w:szCs w:val="24"/>
              </w:rPr>
            </w:pPr>
          </w:p>
        </w:tc>
        <w:tc>
          <w:tcPr>
            <w:tcW w:w="1276" w:type="dxa"/>
            <w:vMerge/>
            <w:shd w:val="clear" w:color="auto" w:fill="D99694"/>
            <w:vAlign w:val="bottom"/>
          </w:tcPr>
          <w:p w:rsidR="00364AFD" w:rsidRPr="000E1013" w:rsidRDefault="00364AFD" w:rsidP="00C3597E">
            <w:pPr>
              <w:rPr>
                <w:rFonts w:ascii="Book Antiqua" w:hAnsi="Book Antiqua"/>
                <w:sz w:val="24"/>
                <w:szCs w:val="24"/>
              </w:rPr>
            </w:pPr>
          </w:p>
        </w:tc>
        <w:tc>
          <w:tcPr>
            <w:tcW w:w="3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32"/>
        </w:trPr>
        <w:tc>
          <w:tcPr>
            <w:tcW w:w="1817" w:type="dxa"/>
            <w:vAlign w:val="bottom"/>
          </w:tcPr>
          <w:p w:rsidR="00364AFD" w:rsidRPr="000E1013" w:rsidRDefault="00364AFD" w:rsidP="00C3597E">
            <w:pPr>
              <w:rPr>
                <w:rFonts w:ascii="Book Antiqua" w:hAnsi="Book Antiqua"/>
                <w:sz w:val="24"/>
                <w:szCs w:val="24"/>
              </w:rPr>
            </w:pPr>
          </w:p>
        </w:tc>
        <w:tc>
          <w:tcPr>
            <w:tcW w:w="1417" w:type="dxa"/>
            <w:shd w:val="clear" w:color="auto" w:fill="385D8A"/>
            <w:vAlign w:val="bottom"/>
          </w:tcPr>
          <w:p w:rsidR="00364AFD" w:rsidRPr="000E1013" w:rsidRDefault="00364AFD" w:rsidP="00C3597E">
            <w:pPr>
              <w:rPr>
                <w:rFonts w:ascii="Book Antiqua" w:hAnsi="Book Antiqua"/>
                <w:sz w:val="24"/>
                <w:szCs w:val="24"/>
              </w:rPr>
            </w:pPr>
          </w:p>
        </w:tc>
        <w:tc>
          <w:tcPr>
            <w:tcW w:w="426" w:type="dxa"/>
            <w:vAlign w:val="bottom"/>
          </w:tcPr>
          <w:p w:rsidR="00364AFD" w:rsidRPr="000E1013" w:rsidRDefault="00364AFD" w:rsidP="00C3597E">
            <w:pPr>
              <w:rPr>
                <w:rFonts w:ascii="Book Antiqua" w:hAnsi="Book Antiqua"/>
                <w:sz w:val="24"/>
                <w:szCs w:val="24"/>
              </w:rPr>
            </w:pPr>
          </w:p>
        </w:tc>
        <w:tc>
          <w:tcPr>
            <w:tcW w:w="1440" w:type="dxa"/>
            <w:shd w:val="clear" w:color="auto" w:fill="385D8A"/>
            <w:vAlign w:val="bottom"/>
          </w:tcPr>
          <w:p w:rsidR="00364AFD" w:rsidRPr="000E1013" w:rsidRDefault="00364AFD" w:rsidP="00C3597E">
            <w:pPr>
              <w:rPr>
                <w:rFonts w:ascii="Book Antiqua" w:hAnsi="Book Antiqua"/>
                <w:sz w:val="24"/>
                <w:szCs w:val="24"/>
              </w:rPr>
            </w:pPr>
          </w:p>
        </w:tc>
        <w:tc>
          <w:tcPr>
            <w:tcW w:w="119" w:type="dxa"/>
            <w:vAlign w:val="bottom"/>
          </w:tcPr>
          <w:p w:rsidR="00364AFD" w:rsidRPr="000E1013" w:rsidRDefault="00364AFD" w:rsidP="00C3597E">
            <w:pPr>
              <w:rPr>
                <w:rFonts w:ascii="Book Antiqua" w:hAnsi="Book Antiqua"/>
                <w:sz w:val="24"/>
                <w:szCs w:val="24"/>
              </w:rPr>
            </w:pPr>
          </w:p>
        </w:tc>
        <w:tc>
          <w:tcPr>
            <w:tcW w:w="1201" w:type="dxa"/>
            <w:shd w:val="clear" w:color="auto" w:fill="385D8A"/>
            <w:vAlign w:val="bottom"/>
          </w:tcPr>
          <w:p w:rsidR="00364AFD" w:rsidRPr="000E1013" w:rsidRDefault="00364AFD" w:rsidP="00C3597E">
            <w:pPr>
              <w:rPr>
                <w:rFonts w:ascii="Book Antiqua" w:hAnsi="Book Antiqua"/>
                <w:sz w:val="24"/>
                <w:szCs w:val="24"/>
              </w:rPr>
            </w:pPr>
          </w:p>
        </w:tc>
        <w:tc>
          <w:tcPr>
            <w:tcW w:w="101" w:type="dxa"/>
            <w:vAlign w:val="bottom"/>
          </w:tcPr>
          <w:p w:rsidR="00364AFD" w:rsidRPr="000E1013" w:rsidRDefault="00364AFD" w:rsidP="00C3597E">
            <w:pPr>
              <w:rPr>
                <w:rFonts w:ascii="Book Antiqua" w:hAnsi="Book Antiqua"/>
                <w:sz w:val="24"/>
                <w:szCs w:val="24"/>
              </w:rPr>
            </w:pPr>
          </w:p>
        </w:tc>
        <w:tc>
          <w:tcPr>
            <w:tcW w:w="1417" w:type="dxa"/>
            <w:shd w:val="clear" w:color="auto" w:fill="385D8A"/>
            <w:vAlign w:val="bottom"/>
          </w:tcPr>
          <w:p w:rsidR="00364AFD" w:rsidRPr="000E1013" w:rsidRDefault="00364AFD" w:rsidP="00C3597E">
            <w:pPr>
              <w:rPr>
                <w:rFonts w:ascii="Book Antiqua" w:hAnsi="Book Antiqua"/>
                <w:sz w:val="24"/>
                <w:szCs w:val="24"/>
              </w:rPr>
            </w:pPr>
          </w:p>
        </w:tc>
        <w:tc>
          <w:tcPr>
            <w:tcW w:w="142" w:type="dxa"/>
            <w:vAlign w:val="bottom"/>
          </w:tcPr>
          <w:p w:rsidR="00364AFD" w:rsidRPr="000E1013" w:rsidRDefault="00364AFD" w:rsidP="00C3597E">
            <w:pPr>
              <w:rPr>
                <w:rFonts w:ascii="Book Antiqua" w:hAnsi="Book Antiqua"/>
                <w:sz w:val="24"/>
                <w:szCs w:val="24"/>
              </w:rPr>
            </w:pPr>
          </w:p>
        </w:tc>
        <w:tc>
          <w:tcPr>
            <w:tcW w:w="1276" w:type="dxa"/>
            <w:shd w:val="clear" w:color="auto" w:fill="385D8A"/>
            <w:vAlign w:val="bottom"/>
          </w:tcPr>
          <w:p w:rsidR="00364AFD" w:rsidRPr="000E1013" w:rsidRDefault="00364AFD" w:rsidP="00C3597E">
            <w:pPr>
              <w:rPr>
                <w:rFonts w:ascii="Book Antiqua" w:hAnsi="Book Antiqua"/>
                <w:sz w:val="24"/>
                <w:szCs w:val="24"/>
              </w:rPr>
            </w:pPr>
          </w:p>
        </w:tc>
        <w:tc>
          <w:tcPr>
            <w:tcW w:w="30" w:type="dxa"/>
            <w:vAlign w:val="bottom"/>
          </w:tcPr>
          <w:p w:rsidR="00364AFD" w:rsidRPr="000E1013" w:rsidRDefault="00364AFD" w:rsidP="00C3597E">
            <w:pPr>
              <w:spacing w:line="20" w:lineRule="exact"/>
              <w:rPr>
                <w:rFonts w:ascii="Book Antiqua" w:hAnsi="Book Antiqua"/>
                <w:sz w:val="24"/>
                <w:szCs w:val="24"/>
              </w:rPr>
            </w:pPr>
          </w:p>
        </w:tc>
      </w:tr>
    </w:tbl>
    <w:p w:rsidR="00364AFD" w:rsidRPr="000E1013" w:rsidRDefault="00364AFD" w:rsidP="00364AFD">
      <w:pPr>
        <w:spacing w:line="180" w:lineRule="exact"/>
        <w:rPr>
          <w:rFonts w:ascii="Book Antiqua" w:hAnsi="Book Antiqua"/>
          <w:sz w:val="24"/>
          <w:szCs w:val="24"/>
        </w:rPr>
      </w:pPr>
    </w:p>
    <w:p w:rsidR="00364AFD" w:rsidRPr="000E1013" w:rsidRDefault="00364AFD" w:rsidP="00364AFD">
      <w:pPr>
        <w:spacing w:line="231" w:lineRule="auto"/>
        <w:ind w:left="2268" w:right="740"/>
        <w:rPr>
          <w:rFonts w:ascii="Book Antiqua" w:hAnsi="Book Antiqua"/>
          <w:sz w:val="24"/>
          <w:szCs w:val="24"/>
        </w:rPr>
      </w:pPr>
      <w:r w:rsidRPr="000E1013">
        <w:rPr>
          <w:rFonts w:ascii="Book Antiqua" w:eastAsia="Calibri" w:hAnsi="Book Antiqua" w:cs="Calibri"/>
          <w:sz w:val="24"/>
          <w:szCs w:val="24"/>
        </w:rPr>
        <w:t>Note: * Both medical surveillance and periodic workplace monitoring will be required when airborne contaminant level exceed the OEL</w:t>
      </w:r>
    </w:p>
    <w:p w:rsidR="00364AFD" w:rsidRPr="000E1013" w:rsidRDefault="00364AFD" w:rsidP="00364AFD">
      <w:pPr>
        <w:spacing w:line="200" w:lineRule="exact"/>
        <w:ind w:left="2268"/>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rPr>
          <w:rFonts w:ascii="Book Antiqua" w:hAnsi="Book Antiqua"/>
          <w:sz w:val="24"/>
          <w:szCs w:val="24"/>
        </w:rPr>
        <w:sectPr w:rsidR="00364AFD" w:rsidRPr="000E1013" w:rsidSect="00C3597E">
          <w:type w:val="continuous"/>
          <w:pgSz w:w="11900" w:h="16838"/>
          <w:pgMar w:top="86" w:right="646" w:bottom="567" w:left="1440" w:header="0" w:footer="0" w:gutter="0"/>
          <w:pgBorders w:offsetFrom="page">
            <w:top w:val="double" w:sz="4" w:space="24" w:color="auto"/>
            <w:left w:val="double" w:sz="4" w:space="24" w:color="auto"/>
            <w:bottom w:val="double" w:sz="4" w:space="24" w:color="auto"/>
            <w:right w:val="double" w:sz="4" w:space="24" w:color="auto"/>
          </w:pgBorders>
          <w:cols w:space="720" w:equalWidth="0">
            <w:col w:w="9820"/>
          </w:cols>
        </w:sectPr>
      </w:pPr>
    </w:p>
    <w:p w:rsidR="00364AFD" w:rsidRPr="000E1013" w:rsidRDefault="00364AFD" w:rsidP="00364AFD">
      <w:pPr>
        <w:spacing w:line="200" w:lineRule="exact"/>
        <w:rPr>
          <w:rFonts w:ascii="Book Antiqua" w:hAnsi="Book Antiqua"/>
          <w:sz w:val="24"/>
          <w:szCs w:val="24"/>
        </w:rPr>
      </w:pPr>
      <w:bookmarkStart w:id="19" w:name="page139"/>
      <w:bookmarkEnd w:id="19"/>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06" w:lineRule="exact"/>
        <w:rPr>
          <w:rFonts w:ascii="Book Antiqua" w:hAnsi="Book Antiqua"/>
          <w:sz w:val="24"/>
          <w:szCs w:val="24"/>
        </w:rPr>
      </w:pPr>
    </w:p>
    <w:p w:rsidR="00364AFD" w:rsidRPr="000E1013" w:rsidRDefault="00364AFD" w:rsidP="00364AFD">
      <w:pPr>
        <w:ind w:left="540"/>
        <w:rPr>
          <w:rFonts w:ascii="Book Antiqua" w:hAnsi="Book Antiqua"/>
          <w:sz w:val="24"/>
          <w:szCs w:val="24"/>
        </w:rPr>
      </w:pPr>
      <w:r w:rsidRPr="000E1013">
        <w:rPr>
          <w:rFonts w:ascii="Book Antiqua" w:eastAsia="Calibri" w:hAnsi="Book Antiqua" w:cs="Calibri"/>
          <w:b/>
          <w:bCs/>
          <w:sz w:val="24"/>
          <w:szCs w:val="24"/>
        </w:rPr>
        <w:t>Hearing Conservation Process</w:t>
      </w:r>
      <w:r>
        <w:rPr>
          <w:rFonts w:ascii="Book Antiqua" w:eastAsia="Calibri" w:hAnsi="Book Antiqua" w:cs="Calibri"/>
          <w:b/>
          <w:bCs/>
          <w:sz w:val="24"/>
          <w:szCs w:val="24"/>
        </w:rPr>
        <w:t xml:space="preserve"> </w:t>
      </w:r>
      <w:r w:rsidRPr="000E1013">
        <w:rPr>
          <w:rFonts w:ascii="Book Antiqua" w:eastAsia="Arial" w:hAnsi="Book Antiqua" w:cs="Arial"/>
          <w:sz w:val="24"/>
          <w:szCs w:val="24"/>
        </w:rPr>
        <w:t>B2</w:t>
      </w:r>
      <w:r>
        <w:rPr>
          <w:rFonts w:ascii="Book Antiqua" w:eastAsia="Arial" w:hAnsi="Book Antiqua" w:cs="Arial"/>
          <w:sz w:val="24"/>
          <w:szCs w:val="24"/>
        </w:rPr>
        <w:t xml:space="preserve"> </w:t>
      </w:r>
      <w:r w:rsidRPr="000E1013">
        <w:rPr>
          <w:rFonts w:ascii="Book Antiqua" w:eastAsia="Calibri" w:hAnsi="Book Antiqua" w:cs="Calibri"/>
          <w:b/>
          <w:bCs/>
          <w:sz w:val="24"/>
          <w:szCs w:val="24"/>
        </w:rPr>
        <w:t>Flowchart</w:t>
      </w:r>
      <w:r>
        <w:rPr>
          <w:rFonts w:ascii="Book Antiqua" w:eastAsia="Calibri" w:hAnsi="Book Antiqua" w:cs="Calibri"/>
          <w:b/>
          <w:bCs/>
          <w:sz w:val="24"/>
          <w:szCs w:val="24"/>
        </w:rPr>
        <w:t xml:space="preserve"> </w:t>
      </w:r>
      <w:r w:rsidRPr="000E1013">
        <w:rPr>
          <w:rFonts w:ascii="Book Antiqua" w:eastAsia="Arial" w:hAnsi="Book Antiqua" w:cs="Arial"/>
          <w:sz w:val="24"/>
          <w:szCs w:val="24"/>
        </w:rPr>
        <w:t>He</w:t>
      </w:r>
      <w:r>
        <w:rPr>
          <w:rFonts w:ascii="Book Antiqua" w:eastAsia="Arial" w:hAnsi="Book Antiqua" w:cs="Arial"/>
          <w:sz w:val="24"/>
          <w:szCs w:val="24"/>
        </w:rPr>
        <w:t>ar</w:t>
      </w:r>
      <w:r w:rsidRPr="000E1013">
        <w:rPr>
          <w:rFonts w:ascii="Book Antiqua" w:eastAsia="Arial" w:hAnsi="Book Antiqua" w:cs="Arial"/>
          <w:sz w:val="24"/>
          <w:szCs w:val="24"/>
        </w:rPr>
        <w:t>ing</w:t>
      </w:r>
      <w:r>
        <w:rPr>
          <w:rFonts w:ascii="Book Antiqua" w:eastAsia="Arial" w:hAnsi="Book Antiqua" w:cs="Arial"/>
          <w:sz w:val="24"/>
          <w:szCs w:val="24"/>
        </w:rPr>
        <w:t xml:space="preserve"> </w:t>
      </w:r>
      <w:r w:rsidRPr="000E1013">
        <w:rPr>
          <w:rFonts w:ascii="Book Antiqua" w:eastAsia="Arial" w:hAnsi="Book Antiqua" w:cs="Arial"/>
          <w:sz w:val="24"/>
          <w:szCs w:val="24"/>
        </w:rPr>
        <w:t>C</w:t>
      </w:r>
      <w:r>
        <w:rPr>
          <w:rFonts w:ascii="Book Antiqua" w:eastAsia="Arial" w:hAnsi="Book Antiqua" w:cs="Arial"/>
          <w:sz w:val="24"/>
          <w:szCs w:val="24"/>
        </w:rPr>
        <w:t>o</w:t>
      </w:r>
      <w:r w:rsidRPr="000E1013">
        <w:rPr>
          <w:rFonts w:ascii="Book Antiqua" w:eastAsia="Arial" w:hAnsi="Book Antiqua" w:cs="Arial"/>
          <w:sz w:val="24"/>
          <w:szCs w:val="24"/>
        </w:rPr>
        <w:t>nservation</w:t>
      </w:r>
    </w:p>
    <w:p w:rsidR="00364AFD" w:rsidRPr="000E1013" w:rsidRDefault="00364AFD" w:rsidP="00364AFD">
      <w:pPr>
        <w:spacing w:line="224" w:lineRule="auto"/>
        <w:ind w:left="3660"/>
        <w:rPr>
          <w:rFonts w:ascii="Book Antiqua" w:hAnsi="Book Antiqua"/>
          <w:sz w:val="24"/>
          <w:szCs w:val="24"/>
        </w:rPr>
      </w:pPr>
      <w:r w:rsidRPr="000E1013">
        <w:rPr>
          <w:rFonts w:ascii="Book Antiqua" w:eastAsia="Arial" w:hAnsi="Book Antiqua" w:cs="Arial"/>
          <w:sz w:val="24"/>
          <w:szCs w:val="24"/>
        </w:rPr>
        <w:t>Procedure</w:t>
      </w:r>
    </w:p>
    <w:p w:rsidR="00364AFD" w:rsidRPr="000E1013" w:rsidRDefault="00364AFD" w:rsidP="00364AFD">
      <w:pPr>
        <w:spacing w:line="20" w:lineRule="exact"/>
        <w:rPr>
          <w:rFonts w:ascii="Book Antiqua" w:hAnsi="Book Antiqua"/>
          <w:sz w:val="24"/>
          <w:szCs w:val="24"/>
        </w:rPr>
      </w:pPr>
      <w:r w:rsidRPr="005C5AA6">
        <w:rPr>
          <w:rFonts w:ascii="Book Antiqua" w:hAnsi="Book Antiqua"/>
          <w:noProof/>
          <w:sz w:val="24"/>
          <w:szCs w:val="24"/>
          <w:lang w:val="pt-PT" w:eastAsia="pt-PT"/>
        </w:rPr>
        <w:drawing>
          <wp:anchor distT="0" distB="0" distL="114300" distR="114300" simplePos="0" relativeHeight="251660288" behindDoc="1" locked="0" layoutInCell="0" allowOverlap="1">
            <wp:simplePos x="0" y="0"/>
            <wp:positionH relativeFrom="column">
              <wp:posOffset>898525</wp:posOffset>
            </wp:positionH>
            <wp:positionV relativeFrom="paragraph">
              <wp:posOffset>445770</wp:posOffset>
            </wp:positionV>
            <wp:extent cx="3545205" cy="1953895"/>
            <wp:effectExtent l="0" t="0" r="0" b="0"/>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 cstate="print">
                      <a:extLst/>
                    </a:blip>
                    <a:srcRect/>
                    <a:stretch>
                      <a:fillRect/>
                    </a:stretch>
                  </pic:blipFill>
                  <pic:spPr bwMode="auto">
                    <a:xfrm>
                      <a:off x="0" y="0"/>
                      <a:ext cx="3545205" cy="1953895"/>
                    </a:xfrm>
                    <a:prstGeom prst="rect">
                      <a:avLst/>
                    </a:prstGeom>
                    <a:noFill/>
                  </pic:spPr>
                </pic:pic>
              </a:graphicData>
            </a:graphic>
          </wp:anchor>
        </w:drawing>
      </w:r>
    </w:p>
    <w:p w:rsidR="00364AFD" w:rsidRPr="000E1013"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13" w:lineRule="exact"/>
        <w:rPr>
          <w:rFonts w:ascii="Book Antiqua" w:hAnsi="Book Antiqua"/>
          <w:sz w:val="24"/>
          <w:szCs w:val="24"/>
        </w:rPr>
      </w:pPr>
    </w:p>
    <w:p w:rsidR="00364AFD" w:rsidRPr="000E1013" w:rsidRDefault="00364AFD" w:rsidP="00364AFD">
      <w:pPr>
        <w:ind w:right="1760"/>
        <w:jc w:val="center"/>
        <w:rPr>
          <w:rFonts w:ascii="Book Antiqua" w:hAnsi="Book Antiqua"/>
          <w:sz w:val="24"/>
          <w:szCs w:val="24"/>
        </w:rPr>
      </w:pPr>
      <w:r w:rsidRPr="000E1013">
        <w:rPr>
          <w:rFonts w:ascii="Book Antiqua" w:eastAsia="Arial" w:hAnsi="Book Antiqua" w:cs="Arial"/>
          <w:sz w:val="24"/>
          <w:szCs w:val="24"/>
        </w:rPr>
        <w:t>Risk Assessment</w:t>
      </w:r>
    </w:p>
    <w:p w:rsidR="00364AFD" w:rsidRPr="000E1013" w:rsidRDefault="00364AFD" w:rsidP="00364AFD">
      <w:pPr>
        <w:spacing w:line="7" w:lineRule="exact"/>
        <w:rPr>
          <w:rFonts w:ascii="Book Antiqua" w:hAnsi="Book Antiqua"/>
          <w:sz w:val="24"/>
          <w:szCs w:val="24"/>
        </w:rPr>
      </w:pPr>
    </w:p>
    <w:p w:rsidR="00364AFD" w:rsidRPr="000E1013" w:rsidRDefault="00364AFD" w:rsidP="00364AFD">
      <w:pPr>
        <w:ind w:right="1760"/>
        <w:jc w:val="center"/>
        <w:rPr>
          <w:rFonts w:ascii="Book Antiqua" w:hAnsi="Book Antiqua"/>
          <w:sz w:val="24"/>
          <w:szCs w:val="24"/>
        </w:rPr>
      </w:pPr>
      <w:r w:rsidRPr="000E1013">
        <w:rPr>
          <w:rFonts w:ascii="Book Antiqua" w:eastAsia="Arial" w:hAnsi="Book Antiqua" w:cs="Arial"/>
          <w:sz w:val="24"/>
          <w:szCs w:val="24"/>
        </w:rPr>
        <w:t>(Risk Register)</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61" w:lineRule="exact"/>
        <w:rPr>
          <w:rFonts w:ascii="Book Antiqua" w:hAnsi="Book Antiqua"/>
          <w:sz w:val="24"/>
          <w:szCs w:val="24"/>
        </w:rPr>
      </w:pPr>
    </w:p>
    <w:p w:rsidR="00364AFD" w:rsidRPr="000E1013" w:rsidRDefault="00364AFD" w:rsidP="00364AFD">
      <w:pPr>
        <w:tabs>
          <w:tab w:val="left" w:pos="5940"/>
        </w:tabs>
        <w:ind w:left="1620"/>
        <w:rPr>
          <w:rFonts w:ascii="Book Antiqua" w:hAnsi="Book Antiqua"/>
          <w:sz w:val="24"/>
          <w:szCs w:val="24"/>
        </w:rPr>
      </w:pPr>
      <w:r w:rsidRPr="000E1013">
        <w:rPr>
          <w:rFonts w:ascii="Book Antiqua" w:eastAsia="Arial" w:hAnsi="Book Antiqua" w:cs="Arial"/>
          <w:sz w:val="24"/>
          <w:szCs w:val="24"/>
        </w:rPr>
        <w:t>Low/ Moderate</w:t>
      </w:r>
      <w:r w:rsidRPr="000E1013">
        <w:rPr>
          <w:rFonts w:ascii="Book Antiqua" w:hAnsi="Book Antiqua"/>
          <w:sz w:val="24"/>
          <w:szCs w:val="24"/>
        </w:rPr>
        <w:tab/>
      </w:r>
      <w:r w:rsidRPr="000E1013">
        <w:rPr>
          <w:rFonts w:ascii="Book Antiqua" w:eastAsia="Arial" w:hAnsi="Book Antiqua" w:cs="Arial"/>
          <w:sz w:val="24"/>
          <w:szCs w:val="24"/>
        </w:rPr>
        <w:t>High/ Critical</w:t>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370" w:lineRule="exact"/>
        <w:rPr>
          <w:rFonts w:ascii="Book Antiqua" w:hAnsi="Book Antiqua"/>
          <w:sz w:val="24"/>
          <w:szCs w:val="24"/>
        </w:rPr>
      </w:pPr>
    </w:p>
    <w:tbl>
      <w:tblPr>
        <w:tblW w:w="0" w:type="auto"/>
        <w:tblInd w:w="1330" w:type="dxa"/>
        <w:tblLayout w:type="fixed"/>
        <w:tblCellMar>
          <w:left w:w="0" w:type="dxa"/>
          <w:right w:w="0" w:type="dxa"/>
        </w:tblCellMar>
        <w:tblLook w:val="04A0" w:firstRow="1" w:lastRow="0" w:firstColumn="1" w:lastColumn="0" w:noHBand="0" w:noVBand="1"/>
      </w:tblPr>
      <w:tblGrid>
        <w:gridCol w:w="760"/>
        <w:gridCol w:w="720"/>
        <w:gridCol w:w="1600"/>
        <w:gridCol w:w="1180"/>
        <w:gridCol w:w="780"/>
        <w:gridCol w:w="800"/>
        <w:gridCol w:w="1800"/>
        <w:gridCol w:w="30"/>
      </w:tblGrid>
      <w:tr w:rsidR="00364AFD" w:rsidRPr="000E1013" w:rsidTr="00C3597E">
        <w:trPr>
          <w:trHeight w:val="40"/>
        </w:trPr>
        <w:tc>
          <w:tcPr>
            <w:tcW w:w="1480" w:type="dxa"/>
            <w:gridSpan w:val="2"/>
            <w:vMerge w:val="restart"/>
            <w:tcBorders>
              <w:top w:val="single" w:sz="8" w:space="0" w:color="auto"/>
              <w:left w:val="single" w:sz="8" w:space="0" w:color="auto"/>
              <w:bottom w:val="single" w:sz="8" w:space="0" w:color="auto"/>
              <w:right w:val="single" w:sz="8" w:space="0" w:color="auto"/>
            </w:tcBorders>
            <w:shd w:val="clear" w:color="auto" w:fill="FF00FF"/>
            <w:vAlign w:val="bottom"/>
          </w:tcPr>
          <w:p w:rsidR="00364AFD" w:rsidRPr="000E1013" w:rsidRDefault="00364AFD" w:rsidP="00C3597E">
            <w:pPr>
              <w:jc w:val="center"/>
              <w:rPr>
                <w:rFonts w:ascii="Book Antiqua" w:hAnsi="Book Antiqua"/>
                <w:sz w:val="24"/>
                <w:szCs w:val="24"/>
              </w:rPr>
            </w:pPr>
            <w:r w:rsidRPr="000E1013">
              <w:rPr>
                <w:rFonts w:ascii="Book Antiqua" w:eastAsia="Arial" w:hAnsi="Book Antiqua" w:cs="Arial"/>
                <w:sz w:val="24"/>
                <w:szCs w:val="24"/>
              </w:rPr>
              <w:t>Area noise survey may</w:t>
            </w:r>
          </w:p>
        </w:tc>
        <w:tc>
          <w:tcPr>
            <w:tcW w:w="1600" w:type="dxa"/>
            <w:vAlign w:val="bottom"/>
          </w:tcPr>
          <w:p w:rsidR="00364AFD" w:rsidRPr="000E1013" w:rsidRDefault="00364AFD" w:rsidP="00C3597E">
            <w:pPr>
              <w:rPr>
                <w:rFonts w:ascii="Book Antiqua" w:hAnsi="Book Antiqua"/>
                <w:sz w:val="24"/>
                <w:szCs w:val="24"/>
              </w:rPr>
            </w:pPr>
          </w:p>
        </w:tc>
        <w:tc>
          <w:tcPr>
            <w:tcW w:w="1180" w:type="dxa"/>
            <w:vAlign w:val="bottom"/>
          </w:tcPr>
          <w:p w:rsidR="00364AFD" w:rsidRPr="000E1013" w:rsidRDefault="00364AFD" w:rsidP="00C3597E">
            <w:pPr>
              <w:rPr>
                <w:rFonts w:ascii="Book Antiqua" w:hAnsi="Book Antiqua"/>
                <w:sz w:val="24"/>
                <w:szCs w:val="24"/>
              </w:rPr>
            </w:pPr>
          </w:p>
        </w:tc>
        <w:tc>
          <w:tcPr>
            <w:tcW w:w="780" w:type="dxa"/>
            <w:tcBorders>
              <w:bottom w:val="single" w:sz="8" w:space="0" w:color="auto"/>
            </w:tcBorders>
            <w:vAlign w:val="bottom"/>
          </w:tcPr>
          <w:p w:rsidR="00364AFD" w:rsidRPr="000E1013" w:rsidRDefault="00364AFD" w:rsidP="00C3597E">
            <w:pPr>
              <w:rPr>
                <w:rFonts w:ascii="Book Antiqua" w:hAnsi="Book Antiqua"/>
                <w:sz w:val="24"/>
                <w:szCs w:val="24"/>
              </w:rPr>
            </w:pPr>
          </w:p>
        </w:tc>
        <w:tc>
          <w:tcPr>
            <w:tcW w:w="800" w:type="dxa"/>
            <w:tcBorders>
              <w:bottom w:val="single" w:sz="8" w:space="0" w:color="auto"/>
            </w:tcBorders>
            <w:vAlign w:val="bottom"/>
          </w:tcPr>
          <w:p w:rsidR="00364AFD" w:rsidRPr="000E1013" w:rsidRDefault="00364AFD" w:rsidP="00C3597E">
            <w:pPr>
              <w:rPr>
                <w:rFonts w:ascii="Book Antiqua" w:hAnsi="Book Antiqua"/>
                <w:sz w:val="24"/>
                <w:szCs w:val="24"/>
              </w:rPr>
            </w:pP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85"/>
        </w:trPr>
        <w:tc>
          <w:tcPr>
            <w:tcW w:w="1480" w:type="dxa"/>
            <w:gridSpan w:val="2"/>
            <w:vMerge/>
            <w:tcBorders>
              <w:left w:val="single" w:sz="8" w:space="0" w:color="auto"/>
              <w:right w:val="single" w:sz="8" w:space="0" w:color="auto"/>
            </w:tcBorders>
            <w:shd w:val="clear" w:color="auto" w:fill="FF00FF"/>
            <w:vAlign w:val="bottom"/>
          </w:tcPr>
          <w:p w:rsidR="00364AFD" w:rsidRPr="000E1013" w:rsidRDefault="00364AFD" w:rsidP="00C3597E">
            <w:pPr>
              <w:rPr>
                <w:rFonts w:ascii="Book Antiqua" w:hAnsi="Book Antiqua"/>
                <w:sz w:val="24"/>
                <w:szCs w:val="24"/>
              </w:rPr>
            </w:pPr>
          </w:p>
        </w:tc>
        <w:tc>
          <w:tcPr>
            <w:tcW w:w="2780" w:type="dxa"/>
            <w:gridSpan w:val="2"/>
            <w:tcBorders>
              <w:right w:val="single" w:sz="8" w:space="0" w:color="auto"/>
            </w:tcBorders>
            <w:vAlign w:val="bottom"/>
          </w:tcPr>
          <w:p w:rsidR="00364AFD" w:rsidRPr="000E1013" w:rsidRDefault="00364AFD" w:rsidP="00C3597E">
            <w:pPr>
              <w:rPr>
                <w:rFonts w:ascii="Book Antiqua" w:hAnsi="Book Antiqua"/>
                <w:sz w:val="24"/>
                <w:szCs w:val="24"/>
              </w:rPr>
            </w:pPr>
          </w:p>
        </w:tc>
        <w:tc>
          <w:tcPr>
            <w:tcW w:w="1580" w:type="dxa"/>
            <w:gridSpan w:val="2"/>
            <w:vMerge w:val="restart"/>
            <w:tcBorders>
              <w:right w:val="single" w:sz="8" w:space="0" w:color="auto"/>
            </w:tcBorders>
            <w:shd w:val="clear" w:color="auto" w:fill="99CC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Noise Monitoring</w:t>
            </w: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07"/>
        </w:trPr>
        <w:tc>
          <w:tcPr>
            <w:tcW w:w="1480" w:type="dxa"/>
            <w:gridSpan w:val="2"/>
            <w:vMerge w:val="restart"/>
            <w:tcBorders>
              <w:left w:val="single" w:sz="8" w:space="0" w:color="auto"/>
              <w:right w:val="single" w:sz="8" w:space="0" w:color="auto"/>
            </w:tcBorders>
            <w:shd w:val="clear" w:color="auto" w:fill="FF00FF"/>
            <w:vAlign w:val="bottom"/>
          </w:tcPr>
          <w:p w:rsidR="00364AFD" w:rsidRPr="000E1013" w:rsidRDefault="00364AFD" w:rsidP="00C3597E">
            <w:pPr>
              <w:jc w:val="center"/>
              <w:rPr>
                <w:rFonts w:ascii="Book Antiqua" w:hAnsi="Book Antiqua"/>
                <w:sz w:val="24"/>
                <w:szCs w:val="24"/>
              </w:rPr>
            </w:pPr>
            <w:r w:rsidRPr="000E1013">
              <w:rPr>
                <w:rFonts w:ascii="Book Antiqua" w:eastAsia="Arial" w:hAnsi="Book Antiqua" w:cs="Arial"/>
                <w:sz w:val="24"/>
                <w:szCs w:val="24"/>
              </w:rPr>
              <w:t>be required for</w:t>
            </w:r>
          </w:p>
        </w:tc>
        <w:tc>
          <w:tcPr>
            <w:tcW w:w="1600" w:type="dxa"/>
            <w:vAlign w:val="bottom"/>
          </w:tcPr>
          <w:p w:rsidR="00364AFD" w:rsidRPr="000E1013" w:rsidRDefault="00364AFD" w:rsidP="00C3597E">
            <w:pPr>
              <w:rPr>
                <w:rFonts w:ascii="Book Antiqua" w:hAnsi="Book Antiqua"/>
                <w:sz w:val="24"/>
                <w:szCs w:val="24"/>
              </w:rPr>
            </w:pPr>
          </w:p>
        </w:tc>
        <w:tc>
          <w:tcPr>
            <w:tcW w:w="1180" w:type="dxa"/>
            <w:tcBorders>
              <w:right w:val="single" w:sz="8" w:space="0" w:color="auto"/>
            </w:tcBorders>
            <w:vAlign w:val="bottom"/>
          </w:tcPr>
          <w:p w:rsidR="00364AFD" w:rsidRPr="000E1013" w:rsidRDefault="00364AFD" w:rsidP="00C3597E">
            <w:pPr>
              <w:rPr>
                <w:rFonts w:ascii="Book Antiqua" w:hAnsi="Book Antiqua"/>
                <w:sz w:val="24"/>
                <w:szCs w:val="24"/>
              </w:rPr>
            </w:pPr>
          </w:p>
        </w:tc>
        <w:tc>
          <w:tcPr>
            <w:tcW w:w="1580" w:type="dxa"/>
            <w:gridSpan w:val="2"/>
            <w:vMerge/>
            <w:tcBorders>
              <w:right w:val="single" w:sz="8" w:space="0" w:color="auto"/>
            </w:tcBorders>
            <w:shd w:val="clear" w:color="auto" w:fill="99CCFF"/>
            <w:vAlign w:val="bottom"/>
          </w:tcPr>
          <w:p w:rsidR="00364AFD" w:rsidRPr="000E1013" w:rsidRDefault="00364AFD" w:rsidP="00C3597E">
            <w:pPr>
              <w:rPr>
                <w:rFonts w:ascii="Book Antiqua" w:hAnsi="Book Antiqua"/>
                <w:sz w:val="24"/>
                <w:szCs w:val="24"/>
              </w:rPr>
            </w:pP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49"/>
        </w:trPr>
        <w:tc>
          <w:tcPr>
            <w:tcW w:w="1480" w:type="dxa"/>
            <w:gridSpan w:val="2"/>
            <w:vMerge/>
            <w:tcBorders>
              <w:left w:val="single" w:sz="8" w:space="0" w:color="auto"/>
              <w:right w:val="single" w:sz="8" w:space="0" w:color="auto"/>
            </w:tcBorders>
            <w:shd w:val="clear" w:color="auto" w:fill="FF00FF"/>
            <w:vAlign w:val="bottom"/>
          </w:tcPr>
          <w:p w:rsidR="00364AFD" w:rsidRPr="000E1013" w:rsidRDefault="00364AFD" w:rsidP="00C3597E">
            <w:pPr>
              <w:rPr>
                <w:rFonts w:ascii="Book Antiqua" w:hAnsi="Book Antiqua"/>
                <w:sz w:val="24"/>
                <w:szCs w:val="24"/>
              </w:rPr>
            </w:pPr>
          </w:p>
        </w:tc>
        <w:tc>
          <w:tcPr>
            <w:tcW w:w="2780" w:type="dxa"/>
            <w:gridSpan w:val="2"/>
            <w:tcBorders>
              <w:right w:val="single" w:sz="8" w:space="0" w:color="auto"/>
            </w:tcBorders>
            <w:vAlign w:val="bottom"/>
          </w:tcPr>
          <w:p w:rsidR="00364AFD" w:rsidRPr="000E1013" w:rsidRDefault="00364AFD" w:rsidP="00C3597E">
            <w:pPr>
              <w:rPr>
                <w:rFonts w:ascii="Book Antiqua" w:hAnsi="Book Antiqua"/>
                <w:sz w:val="24"/>
                <w:szCs w:val="24"/>
              </w:rPr>
            </w:pPr>
          </w:p>
        </w:tc>
        <w:tc>
          <w:tcPr>
            <w:tcW w:w="1580" w:type="dxa"/>
            <w:gridSpan w:val="2"/>
            <w:vMerge w:val="restart"/>
            <w:tcBorders>
              <w:right w:val="single" w:sz="8" w:space="0" w:color="auto"/>
            </w:tcBorders>
            <w:shd w:val="clear" w:color="auto" w:fill="99CC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(area noise survey and</w:t>
            </w: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07"/>
        </w:trPr>
        <w:tc>
          <w:tcPr>
            <w:tcW w:w="1480" w:type="dxa"/>
            <w:gridSpan w:val="2"/>
            <w:vMerge w:val="restart"/>
            <w:tcBorders>
              <w:left w:val="single" w:sz="8" w:space="0" w:color="auto"/>
              <w:right w:val="single" w:sz="8" w:space="0" w:color="auto"/>
            </w:tcBorders>
            <w:shd w:val="clear" w:color="auto" w:fill="FF00FF"/>
            <w:vAlign w:val="bottom"/>
          </w:tcPr>
          <w:p w:rsidR="00364AFD" w:rsidRPr="000E1013" w:rsidRDefault="00364AFD" w:rsidP="00C3597E">
            <w:pPr>
              <w:jc w:val="center"/>
              <w:rPr>
                <w:rFonts w:ascii="Book Antiqua" w:hAnsi="Book Antiqua"/>
                <w:sz w:val="24"/>
                <w:szCs w:val="24"/>
              </w:rPr>
            </w:pPr>
            <w:r w:rsidRPr="000E1013">
              <w:rPr>
                <w:rFonts w:ascii="Book Antiqua" w:eastAsia="Arial" w:hAnsi="Book Antiqua" w:cs="Arial"/>
                <w:sz w:val="24"/>
                <w:szCs w:val="24"/>
              </w:rPr>
              <w:t>moderate risk as</w:t>
            </w:r>
          </w:p>
        </w:tc>
        <w:tc>
          <w:tcPr>
            <w:tcW w:w="1600" w:type="dxa"/>
            <w:vAlign w:val="bottom"/>
          </w:tcPr>
          <w:p w:rsidR="00364AFD" w:rsidRPr="000E1013" w:rsidRDefault="00364AFD" w:rsidP="00C3597E">
            <w:pPr>
              <w:rPr>
                <w:rFonts w:ascii="Book Antiqua" w:hAnsi="Book Antiqua"/>
                <w:sz w:val="24"/>
                <w:szCs w:val="24"/>
              </w:rPr>
            </w:pPr>
          </w:p>
        </w:tc>
        <w:tc>
          <w:tcPr>
            <w:tcW w:w="1180" w:type="dxa"/>
            <w:tcBorders>
              <w:right w:val="single" w:sz="8" w:space="0" w:color="auto"/>
            </w:tcBorders>
            <w:vAlign w:val="bottom"/>
          </w:tcPr>
          <w:p w:rsidR="00364AFD" w:rsidRPr="000E1013" w:rsidRDefault="00364AFD" w:rsidP="00C3597E">
            <w:pPr>
              <w:rPr>
                <w:rFonts w:ascii="Book Antiqua" w:hAnsi="Book Antiqua"/>
                <w:sz w:val="24"/>
                <w:szCs w:val="24"/>
              </w:rPr>
            </w:pPr>
          </w:p>
        </w:tc>
        <w:tc>
          <w:tcPr>
            <w:tcW w:w="1580" w:type="dxa"/>
            <w:gridSpan w:val="2"/>
            <w:vMerge/>
            <w:tcBorders>
              <w:right w:val="single" w:sz="8" w:space="0" w:color="auto"/>
            </w:tcBorders>
            <w:shd w:val="clear" w:color="auto" w:fill="99CCFF"/>
            <w:vAlign w:val="bottom"/>
          </w:tcPr>
          <w:p w:rsidR="00364AFD" w:rsidRPr="000E1013" w:rsidRDefault="00364AFD" w:rsidP="00C3597E">
            <w:pPr>
              <w:rPr>
                <w:rFonts w:ascii="Book Antiqua" w:hAnsi="Book Antiqua"/>
                <w:sz w:val="24"/>
                <w:szCs w:val="24"/>
              </w:rPr>
            </w:pP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49"/>
        </w:trPr>
        <w:tc>
          <w:tcPr>
            <w:tcW w:w="1480" w:type="dxa"/>
            <w:gridSpan w:val="2"/>
            <w:vMerge/>
            <w:tcBorders>
              <w:left w:val="single" w:sz="8" w:space="0" w:color="auto"/>
              <w:right w:val="single" w:sz="8" w:space="0" w:color="auto"/>
            </w:tcBorders>
            <w:shd w:val="clear" w:color="auto" w:fill="FF00FF"/>
            <w:vAlign w:val="bottom"/>
          </w:tcPr>
          <w:p w:rsidR="00364AFD" w:rsidRPr="000E1013" w:rsidRDefault="00364AFD" w:rsidP="00C3597E">
            <w:pPr>
              <w:rPr>
                <w:rFonts w:ascii="Book Antiqua" w:hAnsi="Book Antiqua"/>
                <w:sz w:val="24"/>
                <w:szCs w:val="24"/>
              </w:rPr>
            </w:pPr>
          </w:p>
        </w:tc>
        <w:tc>
          <w:tcPr>
            <w:tcW w:w="2780" w:type="dxa"/>
            <w:gridSpan w:val="2"/>
            <w:tcBorders>
              <w:right w:val="single" w:sz="8" w:space="0" w:color="auto"/>
            </w:tcBorders>
            <w:vAlign w:val="bottom"/>
          </w:tcPr>
          <w:p w:rsidR="00364AFD" w:rsidRPr="000E1013" w:rsidRDefault="00364AFD" w:rsidP="00C3597E">
            <w:pPr>
              <w:rPr>
                <w:rFonts w:ascii="Book Antiqua" w:hAnsi="Book Antiqua"/>
                <w:sz w:val="24"/>
                <w:szCs w:val="24"/>
              </w:rPr>
            </w:pPr>
          </w:p>
        </w:tc>
        <w:tc>
          <w:tcPr>
            <w:tcW w:w="1580" w:type="dxa"/>
            <w:gridSpan w:val="2"/>
            <w:vMerge w:val="restart"/>
            <w:tcBorders>
              <w:right w:val="single" w:sz="8" w:space="0" w:color="auto"/>
            </w:tcBorders>
            <w:shd w:val="clear" w:color="auto" w:fill="99CC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personal monitoring)</w:t>
            </w: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07"/>
        </w:trPr>
        <w:tc>
          <w:tcPr>
            <w:tcW w:w="1480" w:type="dxa"/>
            <w:gridSpan w:val="2"/>
            <w:vMerge w:val="restart"/>
            <w:tcBorders>
              <w:left w:val="single" w:sz="8" w:space="0" w:color="auto"/>
              <w:right w:val="single" w:sz="8" w:space="0" w:color="auto"/>
            </w:tcBorders>
            <w:shd w:val="clear" w:color="auto" w:fill="FF00FF"/>
            <w:vAlign w:val="bottom"/>
          </w:tcPr>
          <w:p w:rsidR="00364AFD" w:rsidRPr="000E1013" w:rsidRDefault="00364AFD" w:rsidP="00C3597E">
            <w:pPr>
              <w:jc w:val="center"/>
              <w:rPr>
                <w:rFonts w:ascii="Book Antiqua" w:hAnsi="Book Antiqua"/>
                <w:sz w:val="24"/>
                <w:szCs w:val="24"/>
              </w:rPr>
            </w:pPr>
            <w:r w:rsidRPr="000E1013">
              <w:rPr>
                <w:rFonts w:ascii="Book Antiqua" w:eastAsia="Arial" w:hAnsi="Book Antiqua" w:cs="Arial"/>
                <w:sz w:val="24"/>
                <w:szCs w:val="24"/>
              </w:rPr>
              <w:t>baseline (low priority)</w:t>
            </w:r>
          </w:p>
        </w:tc>
        <w:tc>
          <w:tcPr>
            <w:tcW w:w="1600" w:type="dxa"/>
            <w:vAlign w:val="bottom"/>
          </w:tcPr>
          <w:p w:rsidR="00364AFD" w:rsidRPr="000E1013" w:rsidRDefault="00364AFD" w:rsidP="00C3597E">
            <w:pPr>
              <w:rPr>
                <w:rFonts w:ascii="Book Antiqua" w:hAnsi="Book Antiqua"/>
                <w:sz w:val="24"/>
                <w:szCs w:val="24"/>
              </w:rPr>
            </w:pPr>
          </w:p>
        </w:tc>
        <w:tc>
          <w:tcPr>
            <w:tcW w:w="1180" w:type="dxa"/>
            <w:tcBorders>
              <w:right w:val="single" w:sz="8" w:space="0" w:color="auto"/>
            </w:tcBorders>
            <w:vAlign w:val="bottom"/>
          </w:tcPr>
          <w:p w:rsidR="00364AFD" w:rsidRPr="000E1013" w:rsidRDefault="00364AFD" w:rsidP="00C3597E">
            <w:pPr>
              <w:rPr>
                <w:rFonts w:ascii="Book Antiqua" w:hAnsi="Book Antiqua"/>
                <w:sz w:val="24"/>
                <w:szCs w:val="24"/>
              </w:rPr>
            </w:pPr>
          </w:p>
        </w:tc>
        <w:tc>
          <w:tcPr>
            <w:tcW w:w="1580" w:type="dxa"/>
            <w:gridSpan w:val="2"/>
            <w:vMerge/>
            <w:tcBorders>
              <w:right w:val="single" w:sz="8" w:space="0" w:color="auto"/>
            </w:tcBorders>
            <w:shd w:val="clear" w:color="auto" w:fill="99CCFF"/>
            <w:vAlign w:val="bottom"/>
          </w:tcPr>
          <w:p w:rsidR="00364AFD" w:rsidRPr="000E1013" w:rsidRDefault="00364AFD" w:rsidP="00C3597E">
            <w:pPr>
              <w:rPr>
                <w:rFonts w:ascii="Book Antiqua" w:hAnsi="Book Antiqua"/>
                <w:sz w:val="24"/>
                <w:szCs w:val="24"/>
              </w:rPr>
            </w:pP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49"/>
        </w:trPr>
        <w:tc>
          <w:tcPr>
            <w:tcW w:w="1480" w:type="dxa"/>
            <w:gridSpan w:val="2"/>
            <w:vMerge/>
            <w:tcBorders>
              <w:left w:val="single" w:sz="8" w:space="0" w:color="auto"/>
              <w:right w:val="single" w:sz="8" w:space="0" w:color="auto"/>
            </w:tcBorders>
            <w:shd w:val="clear" w:color="auto" w:fill="FF00FF"/>
            <w:vAlign w:val="bottom"/>
          </w:tcPr>
          <w:p w:rsidR="00364AFD" w:rsidRPr="000E1013" w:rsidRDefault="00364AFD" w:rsidP="00C3597E">
            <w:pPr>
              <w:rPr>
                <w:rFonts w:ascii="Book Antiqua" w:hAnsi="Book Antiqua"/>
                <w:sz w:val="24"/>
                <w:szCs w:val="24"/>
              </w:rPr>
            </w:pPr>
          </w:p>
        </w:tc>
        <w:tc>
          <w:tcPr>
            <w:tcW w:w="2780" w:type="dxa"/>
            <w:gridSpan w:val="2"/>
            <w:tcBorders>
              <w:right w:val="single" w:sz="8" w:space="0" w:color="auto"/>
            </w:tcBorders>
            <w:vAlign w:val="bottom"/>
          </w:tcPr>
          <w:p w:rsidR="00364AFD" w:rsidRPr="000E1013" w:rsidRDefault="00364AFD" w:rsidP="00C3597E">
            <w:pPr>
              <w:rPr>
                <w:rFonts w:ascii="Book Antiqua" w:hAnsi="Book Antiqua"/>
                <w:sz w:val="24"/>
                <w:szCs w:val="24"/>
              </w:rPr>
            </w:pPr>
          </w:p>
        </w:tc>
        <w:tc>
          <w:tcPr>
            <w:tcW w:w="780" w:type="dxa"/>
            <w:tcBorders>
              <w:right w:val="single" w:sz="8" w:space="0" w:color="99CCFF"/>
            </w:tcBorders>
            <w:shd w:val="clear" w:color="auto" w:fill="99CCFF"/>
            <w:vAlign w:val="bottom"/>
          </w:tcPr>
          <w:p w:rsidR="00364AFD" w:rsidRPr="000E1013" w:rsidRDefault="00364AFD" w:rsidP="00C3597E">
            <w:pPr>
              <w:rPr>
                <w:rFonts w:ascii="Book Antiqua" w:hAnsi="Book Antiqua"/>
                <w:sz w:val="24"/>
                <w:szCs w:val="24"/>
              </w:rPr>
            </w:pPr>
          </w:p>
        </w:tc>
        <w:tc>
          <w:tcPr>
            <w:tcW w:w="800" w:type="dxa"/>
            <w:tcBorders>
              <w:right w:val="single" w:sz="8" w:space="0" w:color="auto"/>
            </w:tcBorders>
            <w:shd w:val="clear" w:color="auto" w:fill="99CCFF"/>
            <w:vAlign w:val="bottom"/>
          </w:tcPr>
          <w:p w:rsidR="00364AFD" w:rsidRPr="000E1013" w:rsidRDefault="00364AFD" w:rsidP="00C3597E">
            <w:pPr>
              <w:rPr>
                <w:rFonts w:ascii="Book Antiqua" w:hAnsi="Book Antiqua"/>
                <w:sz w:val="24"/>
                <w:szCs w:val="24"/>
              </w:rPr>
            </w:pP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51"/>
        </w:trPr>
        <w:tc>
          <w:tcPr>
            <w:tcW w:w="760" w:type="dxa"/>
            <w:tcBorders>
              <w:left w:val="single" w:sz="8" w:space="0" w:color="auto"/>
              <w:bottom w:val="single" w:sz="8" w:space="0" w:color="auto"/>
              <w:right w:val="single" w:sz="8" w:space="0" w:color="FF00FF"/>
            </w:tcBorders>
            <w:shd w:val="clear" w:color="auto" w:fill="FF00FF"/>
            <w:vAlign w:val="bottom"/>
          </w:tcPr>
          <w:p w:rsidR="00364AFD" w:rsidRPr="000E1013" w:rsidRDefault="00364AFD" w:rsidP="00C3597E">
            <w:pPr>
              <w:rPr>
                <w:rFonts w:ascii="Book Antiqua" w:hAnsi="Book Antiqua"/>
                <w:sz w:val="24"/>
                <w:szCs w:val="24"/>
              </w:rPr>
            </w:pPr>
          </w:p>
        </w:tc>
        <w:tc>
          <w:tcPr>
            <w:tcW w:w="720" w:type="dxa"/>
            <w:tcBorders>
              <w:bottom w:val="single" w:sz="8" w:space="0" w:color="auto"/>
              <w:right w:val="single" w:sz="8" w:space="0" w:color="auto"/>
            </w:tcBorders>
            <w:shd w:val="clear" w:color="auto" w:fill="FF00FF"/>
            <w:vAlign w:val="bottom"/>
          </w:tcPr>
          <w:p w:rsidR="00364AFD" w:rsidRPr="000E1013" w:rsidRDefault="00364AFD" w:rsidP="00C3597E">
            <w:pPr>
              <w:rPr>
                <w:rFonts w:ascii="Book Antiqua" w:hAnsi="Book Antiqua"/>
                <w:sz w:val="24"/>
                <w:szCs w:val="24"/>
              </w:rPr>
            </w:pPr>
          </w:p>
        </w:tc>
        <w:tc>
          <w:tcPr>
            <w:tcW w:w="1600" w:type="dxa"/>
            <w:vAlign w:val="bottom"/>
          </w:tcPr>
          <w:p w:rsidR="00364AFD" w:rsidRPr="000E1013" w:rsidRDefault="00364AFD" w:rsidP="00C3597E">
            <w:pPr>
              <w:rPr>
                <w:rFonts w:ascii="Book Antiqua" w:hAnsi="Book Antiqua"/>
                <w:sz w:val="24"/>
                <w:szCs w:val="24"/>
              </w:rPr>
            </w:pPr>
          </w:p>
        </w:tc>
        <w:tc>
          <w:tcPr>
            <w:tcW w:w="1180" w:type="dxa"/>
            <w:tcBorders>
              <w:right w:val="single" w:sz="8" w:space="0" w:color="auto"/>
            </w:tcBorders>
            <w:vAlign w:val="bottom"/>
          </w:tcPr>
          <w:p w:rsidR="00364AFD" w:rsidRPr="000E1013" w:rsidRDefault="00364AFD" w:rsidP="00C3597E">
            <w:pPr>
              <w:rPr>
                <w:rFonts w:ascii="Book Antiqua" w:hAnsi="Book Antiqua"/>
                <w:sz w:val="24"/>
                <w:szCs w:val="24"/>
              </w:rPr>
            </w:pPr>
          </w:p>
        </w:tc>
        <w:tc>
          <w:tcPr>
            <w:tcW w:w="780" w:type="dxa"/>
            <w:tcBorders>
              <w:bottom w:val="single" w:sz="8" w:space="0" w:color="99CCFF"/>
              <w:right w:val="single" w:sz="8" w:space="0" w:color="99CCFF"/>
            </w:tcBorders>
            <w:shd w:val="clear" w:color="auto" w:fill="99CCFF"/>
            <w:vAlign w:val="bottom"/>
          </w:tcPr>
          <w:p w:rsidR="00364AFD" w:rsidRPr="000E1013" w:rsidRDefault="00364AFD" w:rsidP="00C3597E">
            <w:pPr>
              <w:rPr>
                <w:rFonts w:ascii="Book Antiqua" w:hAnsi="Book Antiqua"/>
                <w:sz w:val="24"/>
                <w:szCs w:val="24"/>
              </w:rPr>
            </w:pPr>
          </w:p>
        </w:tc>
        <w:tc>
          <w:tcPr>
            <w:tcW w:w="800" w:type="dxa"/>
            <w:tcBorders>
              <w:bottom w:val="single" w:sz="8" w:space="0" w:color="99CCFF"/>
              <w:right w:val="single" w:sz="8" w:space="0" w:color="auto"/>
            </w:tcBorders>
            <w:shd w:val="clear" w:color="auto" w:fill="99CCFF"/>
            <w:vAlign w:val="bottom"/>
          </w:tcPr>
          <w:p w:rsidR="00364AFD" w:rsidRPr="000E1013" w:rsidRDefault="00364AFD" w:rsidP="00C3597E">
            <w:pPr>
              <w:rPr>
                <w:rFonts w:ascii="Book Antiqua" w:hAnsi="Book Antiqua"/>
                <w:sz w:val="24"/>
                <w:szCs w:val="24"/>
              </w:rPr>
            </w:pP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49"/>
        </w:trPr>
        <w:tc>
          <w:tcPr>
            <w:tcW w:w="760" w:type="dxa"/>
            <w:tcBorders>
              <w:right w:val="single" w:sz="8" w:space="0" w:color="4677BF"/>
            </w:tcBorders>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1600" w:type="dxa"/>
            <w:vAlign w:val="bottom"/>
          </w:tcPr>
          <w:p w:rsidR="00364AFD" w:rsidRPr="000E1013" w:rsidRDefault="00364AFD" w:rsidP="00C3597E">
            <w:pPr>
              <w:rPr>
                <w:rFonts w:ascii="Book Antiqua" w:hAnsi="Book Antiqua"/>
                <w:sz w:val="24"/>
                <w:szCs w:val="24"/>
              </w:rPr>
            </w:pPr>
          </w:p>
        </w:tc>
        <w:tc>
          <w:tcPr>
            <w:tcW w:w="1180" w:type="dxa"/>
            <w:tcBorders>
              <w:bottom w:val="single" w:sz="8" w:space="0" w:color="4677BF"/>
            </w:tcBorders>
            <w:vAlign w:val="bottom"/>
          </w:tcPr>
          <w:p w:rsidR="00364AFD" w:rsidRPr="000E1013" w:rsidRDefault="00364AFD" w:rsidP="00C3597E">
            <w:pPr>
              <w:rPr>
                <w:rFonts w:ascii="Book Antiqua" w:hAnsi="Book Antiqua"/>
                <w:sz w:val="24"/>
                <w:szCs w:val="24"/>
              </w:rPr>
            </w:pPr>
          </w:p>
        </w:tc>
        <w:tc>
          <w:tcPr>
            <w:tcW w:w="780" w:type="dxa"/>
            <w:tcBorders>
              <w:top w:val="single" w:sz="8" w:space="0" w:color="auto"/>
              <w:bottom w:val="single" w:sz="8" w:space="0" w:color="4677BF"/>
              <w:right w:val="single" w:sz="8" w:space="0" w:color="4677BF"/>
            </w:tcBorders>
            <w:vAlign w:val="bottom"/>
          </w:tcPr>
          <w:p w:rsidR="00364AFD" w:rsidRPr="000E1013" w:rsidRDefault="00364AFD" w:rsidP="00C3597E">
            <w:pPr>
              <w:rPr>
                <w:rFonts w:ascii="Book Antiqua" w:hAnsi="Book Antiqua"/>
                <w:sz w:val="24"/>
                <w:szCs w:val="24"/>
              </w:rPr>
            </w:pPr>
          </w:p>
        </w:tc>
        <w:tc>
          <w:tcPr>
            <w:tcW w:w="800" w:type="dxa"/>
            <w:tcBorders>
              <w:top w:val="single" w:sz="8" w:space="0" w:color="auto"/>
              <w:bottom w:val="single" w:sz="8" w:space="0" w:color="4677BF"/>
            </w:tcBorders>
            <w:vAlign w:val="bottom"/>
          </w:tcPr>
          <w:p w:rsidR="00364AFD" w:rsidRPr="000E1013" w:rsidRDefault="00364AFD" w:rsidP="00C3597E">
            <w:pPr>
              <w:rPr>
                <w:rFonts w:ascii="Book Antiqua" w:hAnsi="Book Antiqua"/>
                <w:sz w:val="24"/>
                <w:szCs w:val="24"/>
              </w:rPr>
            </w:pPr>
          </w:p>
        </w:tc>
        <w:tc>
          <w:tcPr>
            <w:tcW w:w="1800" w:type="dxa"/>
            <w:tcBorders>
              <w:bottom w:val="single" w:sz="8" w:space="0" w:color="4677BF"/>
            </w:tcBorders>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39"/>
        </w:trPr>
        <w:tc>
          <w:tcPr>
            <w:tcW w:w="760" w:type="dxa"/>
            <w:tcBorders>
              <w:right w:val="single" w:sz="8" w:space="0" w:color="4677BF"/>
            </w:tcBorders>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1600" w:type="dxa"/>
            <w:tcBorders>
              <w:right w:val="single" w:sz="8" w:space="0" w:color="4677BF"/>
            </w:tcBorders>
            <w:vAlign w:val="bottom"/>
          </w:tcPr>
          <w:p w:rsidR="00364AFD" w:rsidRPr="000E1013" w:rsidRDefault="00364AFD" w:rsidP="00C3597E">
            <w:pPr>
              <w:rPr>
                <w:rFonts w:ascii="Book Antiqua" w:hAnsi="Book Antiqua"/>
                <w:sz w:val="24"/>
                <w:szCs w:val="24"/>
              </w:rPr>
            </w:pPr>
          </w:p>
        </w:tc>
        <w:tc>
          <w:tcPr>
            <w:tcW w:w="1180" w:type="dxa"/>
            <w:vAlign w:val="bottom"/>
          </w:tcPr>
          <w:p w:rsidR="00364AFD" w:rsidRPr="000E1013" w:rsidRDefault="00364AFD" w:rsidP="00C3597E">
            <w:pPr>
              <w:rPr>
                <w:rFonts w:ascii="Book Antiqua" w:hAnsi="Book Antiqua"/>
                <w:sz w:val="24"/>
                <w:szCs w:val="24"/>
              </w:rPr>
            </w:pPr>
          </w:p>
        </w:tc>
        <w:tc>
          <w:tcPr>
            <w:tcW w:w="780" w:type="dxa"/>
            <w:vAlign w:val="bottom"/>
          </w:tcPr>
          <w:p w:rsidR="00364AFD" w:rsidRPr="000E1013" w:rsidRDefault="00364AFD" w:rsidP="00C3597E">
            <w:pPr>
              <w:rPr>
                <w:rFonts w:ascii="Book Antiqua" w:hAnsi="Book Antiqua"/>
                <w:sz w:val="24"/>
                <w:szCs w:val="24"/>
              </w:rPr>
            </w:pPr>
          </w:p>
        </w:tc>
        <w:tc>
          <w:tcPr>
            <w:tcW w:w="800" w:type="dxa"/>
            <w:vAlign w:val="bottom"/>
          </w:tcPr>
          <w:p w:rsidR="00364AFD" w:rsidRPr="000E1013" w:rsidRDefault="00364AFD" w:rsidP="00C3597E">
            <w:pPr>
              <w:rPr>
                <w:rFonts w:ascii="Book Antiqua" w:hAnsi="Book Antiqua"/>
                <w:sz w:val="24"/>
                <w:szCs w:val="24"/>
              </w:rPr>
            </w:pPr>
          </w:p>
        </w:tc>
        <w:tc>
          <w:tcPr>
            <w:tcW w:w="1800" w:type="dxa"/>
            <w:tcBorders>
              <w:right w:val="single" w:sz="8" w:space="0" w:color="4677BF"/>
            </w:tcBorders>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153"/>
        </w:trPr>
        <w:tc>
          <w:tcPr>
            <w:tcW w:w="760" w:type="dxa"/>
            <w:tcBorders>
              <w:right w:val="single" w:sz="8" w:space="0" w:color="4677BF"/>
            </w:tcBorders>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1600" w:type="dxa"/>
            <w:vAlign w:val="bottom"/>
          </w:tcPr>
          <w:p w:rsidR="00364AFD" w:rsidRPr="000E1013" w:rsidRDefault="00364AFD" w:rsidP="00C3597E">
            <w:pPr>
              <w:rPr>
                <w:rFonts w:ascii="Book Antiqua" w:hAnsi="Book Antiqua"/>
                <w:sz w:val="24"/>
                <w:szCs w:val="24"/>
              </w:rPr>
            </w:pPr>
          </w:p>
        </w:tc>
        <w:tc>
          <w:tcPr>
            <w:tcW w:w="1180" w:type="dxa"/>
            <w:vAlign w:val="bottom"/>
          </w:tcPr>
          <w:p w:rsidR="00364AFD" w:rsidRPr="000E1013" w:rsidRDefault="00364AFD" w:rsidP="00C3597E">
            <w:pPr>
              <w:rPr>
                <w:rFonts w:ascii="Book Antiqua" w:hAnsi="Book Antiqua"/>
                <w:sz w:val="24"/>
                <w:szCs w:val="24"/>
              </w:rPr>
            </w:pPr>
          </w:p>
        </w:tc>
        <w:tc>
          <w:tcPr>
            <w:tcW w:w="780" w:type="dxa"/>
            <w:vAlign w:val="bottom"/>
          </w:tcPr>
          <w:p w:rsidR="00364AFD" w:rsidRPr="000E1013" w:rsidRDefault="00364AFD" w:rsidP="00C3597E">
            <w:pPr>
              <w:rPr>
                <w:rFonts w:ascii="Book Antiqua" w:hAnsi="Book Antiqua"/>
                <w:sz w:val="24"/>
                <w:szCs w:val="24"/>
              </w:rPr>
            </w:pPr>
          </w:p>
        </w:tc>
        <w:tc>
          <w:tcPr>
            <w:tcW w:w="800" w:type="dxa"/>
            <w:vAlign w:val="bottom"/>
          </w:tcPr>
          <w:p w:rsidR="00364AFD" w:rsidRPr="000E1013" w:rsidRDefault="00364AFD" w:rsidP="00C3597E">
            <w:pPr>
              <w:rPr>
                <w:rFonts w:ascii="Book Antiqua" w:hAnsi="Book Antiqua"/>
                <w:sz w:val="24"/>
                <w:szCs w:val="24"/>
              </w:rPr>
            </w:pPr>
          </w:p>
        </w:tc>
        <w:tc>
          <w:tcPr>
            <w:tcW w:w="180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bl>
    <w:p w:rsidR="00364AFD" w:rsidRPr="000E1013" w:rsidRDefault="00364AFD" w:rsidP="00364AFD">
      <w:pPr>
        <w:spacing w:line="20" w:lineRule="exact"/>
        <w:rPr>
          <w:rFonts w:ascii="Book Antiqua" w:hAnsi="Book Antiqua"/>
          <w:sz w:val="24"/>
          <w:szCs w:val="24"/>
        </w:rPr>
      </w:pPr>
      <w:r w:rsidRPr="005C5AA6">
        <w:rPr>
          <w:rFonts w:ascii="Book Antiqua" w:hAnsi="Book Antiqua"/>
          <w:noProof/>
          <w:sz w:val="24"/>
          <w:szCs w:val="24"/>
          <w:lang w:val="pt-PT" w:eastAsia="pt-PT"/>
        </w:rPr>
        <w:drawing>
          <wp:anchor distT="0" distB="0" distL="114300" distR="114300" simplePos="0" relativeHeight="251661312" behindDoc="1" locked="0" layoutInCell="0" allowOverlap="1">
            <wp:simplePos x="0" y="0"/>
            <wp:positionH relativeFrom="column">
              <wp:posOffset>828040</wp:posOffset>
            </wp:positionH>
            <wp:positionV relativeFrom="paragraph">
              <wp:posOffset>-111760</wp:posOffset>
            </wp:positionV>
            <wp:extent cx="5354320" cy="652145"/>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 cstate="print">
                      <a:extLst/>
                    </a:blip>
                    <a:srcRect/>
                    <a:stretch>
                      <a:fillRect/>
                    </a:stretch>
                  </pic:blipFill>
                  <pic:spPr bwMode="auto">
                    <a:xfrm>
                      <a:off x="0" y="0"/>
                      <a:ext cx="5354320" cy="652145"/>
                    </a:xfrm>
                    <a:prstGeom prst="rect">
                      <a:avLst/>
                    </a:prstGeom>
                    <a:noFill/>
                  </pic:spPr>
                </pic:pic>
              </a:graphicData>
            </a:graphic>
          </wp:anchor>
        </w:drawing>
      </w:r>
    </w:p>
    <w:p w:rsidR="00364AFD" w:rsidRPr="000E1013" w:rsidRDefault="00364AFD" w:rsidP="00364AFD">
      <w:pPr>
        <w:spacing w:line="185" w:lineRule="exact"/>
        <w:rPr>
          <w:rFonts w:ascii="Book Antiqua" w:hAnsi="Book Antiqua"/>
          <w:sz w:val="24"/>
          <w:szCs w:val="24"/>
        </w:rPr>
      </w:pPr>
    </w:p>
    <w:tbl>
      <w:tblPr>
        <w:tblW w:w="0" w:type="auto"/>
        <w:tblInd w:w="1520" w:type="dxa"/>
        <w:tblLayout w:type="fixed"/>
        <w:tblCellMar>
          <w:left w:w="0" w:type="dxa"/>
          <w:right w:w="0" w:type="dxa"/>
        </w:tblCellMar>
        <w:tblLook w:val="04A0" w:firstRow="1" w:lastRow="0" w:firstColumn="1" w:lastColumn="0" w:noHBand="0" w:noVBand="1"/>
      </w:tblPr>
      <w:tblGrid>
        <w:gridCol w:w="1680"/>
        <w:gridCol w:w="3480"/>
        <w:gridCol w:w="2780"/>
        <w:gridCol w:w="20"/>
      </w:tblGrid>
      <w:tr w:rsidR="00364AFD" w:rsidRPr="000E1013" w:rsidTr="00C3597E">
        <w:trPr>
          <w:trHeight w:val="149"/>
        </w:trPr>
        <w:tc>
          <w:tcPr>
            <w:tcW w:w="1680" w:type="dxa"/>
            <w:vAlign w:val="bottom"/>
          </w:tcPr>
          <w:p w:rsidR="00364AFD" w:rsidRPr="000E1013" w:rsidRDefault="00364AFD" w:rsidP="00C3597E">
            <w:pPr>
              <w:ind w:right="555"/>
              <w:jc w:val="center"/>
              <w:rPr>
                <w:rFonts w:ascii="Book Antiqua" w:hAnsi="Book Antiqua"/>
                <w:sz w:val="24"/>
                <w:szCs w:val="24"/>
              </w:rPr>
            </w:pPr>
            <w:r w:rsidRPr="000E1013">
              <w:rPr>
                <w:rFonts w:ascii="Book Antiqua" w:eastAsia="Arial" w:hAnsi="Book Antiqua" w:cs="Arial"/>
                <w:sz w:val="24"/>
                <w:szCs w:val="24"/>
              </w:rPr>
              <w:t>No further actions</w:t>
            </w:r>
          </w:p>
        </w:tc>
        <w:tc>
          <w:tcPr>
            <w:tcW w:w="3480" w:type="dxa"/>
            <w:vMerge w:val="restart"/>
            <w:vAlign w:val="bottom"/>
          </w:tcPr>
          <w:p w:rsidR="00364AFD" w:rsidRPr="000E1013" w:rsidRDefault="00364AFD" w:rsidP="00C3597E">
            <w:pPr>
              <w:ind w:left="620"/>
              <w:rPr>
                <w:rFonts w:ascii="Book Antiqua" w:hAnsi="Book Antiqua"/>
                <w:sz w:val="24"/>
                <w:szCs w:val="24"/>
              </w:rPr>
            </w:pPr>
            <w:r w:rsidRPr="000E1013">
              <w:rPr>
                <w:rFonts w:ascii="Book Antiqua" w:eastAsia="Arial" w:hAnsi="Book Antiqua" w:cs="Arial"/>
                <w:sz w:val="24"/>
                <w:szCs w:val="24"/>
              </w:rPr>
              <w:t>Exceed Noise OEL</w:t>
            </w:r>
          </w:p>
        </w:tc>
        <w:tc>
          <w:tcPr>
            <w:tcW w:w="2780" w:type="dxa"/>
            <w:vMerge w:val="restart"/>
            <w:vAlign w:val="bottom"/>
          </w:tcPr>
          <w:p w:rsidR="00364AFD" w:rsidRPr="000E1013" w:rsidRDefault="00364AFD" w:rsidP="00C3597E">
            <w:pPr>
              <w:ind w:left="1720"/>
              <w:rPr>
                <w:rFonts w:ascii="Book Antiqua" w:hAnsi="Book Antiqua"/>
                <w:sz w:val="24"/>
                <w:szCs w:val="24"/>
              </w:rPr>
            </w:pPr>
            <w:r w:rsidRPr="000E1013">
              <w:rPr>
                <w:rFonts w:ascii="Book Antiqua" w:eastAsia="Arial" w:hAnsi="Book Antiqua" w:cs="Arial"/>
                <w:sz w:val="24"/>
                <w:szCs w:val="24"/>
              </w:rPr>
              <w:t>Below Noise OEL</w:t>
            </w: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92"/>
        </w:trPr>
        <w:tc>
          <w:tcPr>
            <w:tcW w:w="1680" w:type="dxa"/>
            <w:vMerge w:val="restart"/>
            <w:vAlign w:val="bottom"/>
          </w:tcPr>
          <w:p w:rsidR="00364AFD" w:rsidRPr="000E1013" w:rsidRDefault="00364AFD" w:rsidP="00C3597E">
            <w:pPr>
              <w:ind w:right="535"/>
              <w:jc w:val="center"/>
              <w:rPr>
                <w:rFonts w:ascii="Book Antiqua" w:hAnsi="Book Antiqua"/>
                <w:sz w:val="24"/>
                <w:szCs w:val="24"/>
              </w:rPr>
            </w:pPr>
            <w:r w:rsidRPr="000E1013">
              <w:rPr>
                <w:rFonts w:ascii="Book Antiqua" w:eastAsia="Arial" w:hAnsi="Book Antiqua" w:cs="Arial"/>
                <w:sz w:val="24"/>
                <w:szCs w:val="24"/>
              </w:rPr>
              <w:t>required</w:t>
            </w:r>
          </w:p>
        </w:tc>
        <w:tc>
          <w:tcPr>
            <w:tcW w:w="3480" w:type="dxa"/>
            <w:vMerge/>
            <w:vAlign w:val="bottom"/>
          </w:tcPr>
          <w:p w:rsidR="00364AFD" w:rsidRPr="000E1013" w:rsidRDefault="00364AFD" w:rsidP="00C3597E">
            <w:pPr>
              <w:rPr>
                <w:rFonts w:ascii="Book Antiqua" w:hAnsi="Book Antiqua"/>
                <w:sz w:val="24"/>
                <w:szCs w:val="24"/>
              </w:rPr>
            </w:pPr>
          </w:p>
        </w:tc>
        <w:tc>
          <w:tcPr>
            <w:tcW w:w="2780" w:type="dxa"/>
            <w:vMerge/>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C3597E">
        <w:trPr>
          <w:trHeight w:val="65"/>
        </w:trPr>
        <w:tc>
          <w:tcPr>
            <w:tcW w:w="1680" w:type="dxa"/>
            <w:vMerge/>
            <w:vAlign w:val="bottom"/>
          </w:tcPr>
          <w:p w:rsidR="00364AFD" w:rsidRPr="000E1013" w:rsidRDefault="00364AFD" w:rsidP="00C3597E">
            <w:pPr>
              <w:rPr>
                <w:rFonts w:ascii="Book Antiqua" w:hAnsi="Book Antiqua"/>
                <w:sz w:val="24"/>
                <w:szCs w:val="24"/>
              </w:rPr>
            </w:pPr>
          </w:p>
        </w:tc>
        <w:tc>
          <w:tcPr>
            <w:tcW w:w="3480" w:type="dxa"/>
            <w:vAlign w:val="bottom"/>
          </w:tcPr>
          <w:p w:rsidR="00364AFD" w:rsidRPr="000E1013" w:rsidRDefault="00364AFD" w:rsidP="00C3597E">
            <w:pPr>
              <w:rPr>
                <w:rFonts w:ascii="Book Antiqua" w:hAnsi="Book Antiqua"/>
                <w:sz w:val="24"/>
                <w:szCs w:val="24"/>
              </w:rPr>
            </w:pPr>
          </w:p>
        </w:tc>
        <w:tc>
          <w:tcPr>
            <w:tcW w:w="278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bl>
    <w:p w:rsidR="00364AFD" w:rsidRPr="000E1013" w:rsidRDefault="00364AFD" w:rsidP="00364AFD">
      <w:pPr>
        <w:spacing w:line="326" w:lineRule="exact"/>
        <w:rPr>
          <w:rFonts w:ascii="Book Antiqua" w:hAnsi="Book Antiqua"/>
          <w:sz w:val="24"/>
          <w:szCs w:val="24"/>
        </w:rPr>
      </w:pPr>
    </w:p>
    <w:tbl>
      <w:tblPr>
        <w:tblW w:w="0" w:type="auto"/>
        <w:tblInd w:w="570" w:type="dxa"/>
        <w:tblLayout w:type="fixed"/>
        <w:tblCellMar>
          <w:left w:w="0" w:type="dxa"/>
          <w:right w:w="0" w:type="dxa"/>
        </w:tblCellMar>
        <w:tblLook w:val="04A0" w:firstRow="1" w:lastRow="0" w:firstColumn="1" w:lastColumn="0" w:noHBand="0" w:noVBand="1"/>
      </w:tblPr>
      <w:tblGrid>
        <w:gridCol w:w="120"/>
        <w:gridCol w:w="760"/>
        <w:gridCol w:w="760"/>
        <w:gridCol w:w="100"/>
        <w:gridCol w:w="560"/>
        <w:gridCol w:w="620"/>
        <w:gridCol w:w="620"/>
        <w:gridCol w:w="80"/>
        <w:gridCol w:w="220"/>
        <w:gridCol w:w="240"/>
        <w:gridCol w:w="680"/>
        <w:gridCol w:w="720"/>
        <w:gridCol w:w="460"/>
        <w:gridCol w:w="620"/>
        <w:gridCol w:w="600"/>
        <w:gridCol w:w="80"/>
        <w:gridCol w:w="1160"/>
        <w:gridCol w:w="760"/>
        <w:gridCol w:w="20"/>
      </w:tblGrid>
      <w:tr w:rsidR="00364AFD" w:rsidRPr="000E1013" w:rsidTr="001A3E81">
        <w:trPr>
          <w:trHeight w:val="345"/>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35"/>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135"/>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262"/>
        </w:trPr>
        <w:tc>
          <w:tcPr>
            <w:tcW w:w="120" w:type="dxa"/>
            <w:shd w:val="clear" w:color="auto" w:fill="FFCC99"/>
            <w:vAlign w:val="bottom"/>
          </w:tcPr>
          <w:p w:rsidR="00364AFD" w:rsidRPr="000E1013" w:rsidRDefault="00364AFD" w:rsidP="00C3597E">
            <w:pPr>
              <w:rPr>
                <w:rFonts w:ascii="Book Antiqua" w:hAnsi="Book Antiqua"/>
                <w:sz w:val="24"/>
                <w:szCs w:val="24"/>
              </w:rPr>
            </w:pPr>
          </w:p>
        </w:tc>
        <w:tc>
          <w:tcPr>
            <w:tcW w:w="1520" w:type="dxa"/>
            <w:gridSpan w:val="2"/>
            <w:shd w:val="clear" w:color="auto" w:fill="FFCC99"/>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Noise Control Plan</w:t>
            </w:r>
          </w:p>
        </w:tc>
        <w:tc>
          <w:tcPr>
            <w:tcW w:w="100" w:type="dxa"/>
            <w:shd w:val="clear" w:color="auto" w:fill="FFCC99"/>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FFCC99"/>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Audiometry</w:t>
            </w: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shd w:val="clear" w:color="auto" w:fill="FFCC99"/>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Designated noise</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FFCC99"/>
            <w:vAlign w:val="bottom"/>
          </w:tcPr>
          <w:p w:rsidR="00364AFD" w:rsidRPr="000E1013" w:rsidRDefault="00364AFD" w:rsidP="00C3597E">
            <w:pPr>
              <w:ind w:right="20"/>
              <w:jc w:val="center"/>
              <w:rPr>
                <w:rFonts w:ascii="Book Antiqua" w:hAnsi="Book Antiqua"/>
                <w:sz w:val="24"/>
                <w:szCs w:val="24"/>
              </w:rPr>
            </w:pPr>
            <w:r w:rsidRPr="000E1013">
              <w:rPr>
                <w:rFonts w:ascii="Book Antiqua" w:eastAsia="Arial" w:hAnsi="Book Antiqua" w:cs="Arial"/>
                <w:sz w:val="24"/>
                <w:szCs w:val="24"/>
              </w:rPr>
              <w:t>Hearing Protection</w:t>
            </w:r>
          </w:p>
        </w:tc>
        <w:tc>
          <w:tcPr>
            <w:tcW w:w="80" w:type="dxa"/>
            <w:vAlign w:val="bottom"/>
          </w:tcPr>
          <w:p w:rsidR="00364AFD" w:rsidRPr="000E1013" w:rsidRDefault="00364AFD" w:rsidP="00C3597E">
            <w:pPr>
              <w:rPr>
                <w:rFonts w:ascii="Book Antiqua" w:hAnsi="Book Antiqua"/>
                <w:sz w:val="24"/>
                <w:szCs w:val="24"/>
              </w:rPr>
            </w:pPr>
          </w:p>
        </w:tc>
        <w:tc>
          <w:tcPr>
            <w:tcW w:w="1920" w:type="dxa"/>
            <w:gridSpan w:val="2"/>
            <w:vMerge w:val="restart"/>
            <w:vAlign w:val="bottom"/>
          </w:tcPr>
          <w:p w:rsidR="00364AFD" w:rsidRPr="000E1013" w:rsidRDefault="00364AFD" w:rsidP="00C3597E">
            <w:pPr>
              <w:ind w:left="295"/>
              <w:jc w:val="center"/>
              <w:rPr>
                <w:rFonts w:ascii="Book Antiqua" w:hAnsi="Book Antiqua"/>
                <w:sz w:val="24"/>
                <w:szCs w:val="24"/>
              </w:rPr>
            </w:pPr>
            <w:r w:rsidRPr="000E1013">
              <w:rPr>
                <w:rFonts w:ascii="Book Antiqua" w:eastAsia="Arial" w:hAnsi="Book Antiqua" w:cs="Arial"/>
                <w:sz w:val="24"/>
                <w:szCs w:val="24"/>
              </w:rPr>
              <w:t>Update and re-assess risk</w:t>
            </w: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401"/>
        </w:trPr>
        <w:tc>
          <w:tcPr>
            <w:tcW w:w="120" w:type="dxa"/>
            <w:shd w:val="clear" w:color="auto" w:fill="FFCC99"/>
            <w:vAlign w:val="bottom"/>
          </w:tcPr>
          <w:p w:rsidR="00364AFD" w:rsidRPr="000E1013" w:rsidRDefault="00364AFD" w:rsidP="00C3597E">
            <w:pPr>
              <w:rPr>
                <w:rFonts w:ascii="Book Antiqua" w:hAnsi="Book Antiqua"/>
                <w:sz w:val="24"/>
                <w:szCs w:val="24"/>
              </w:rPr>
            </w:pPr>
          </w:p>
        </w:tc>
        <w:tc>
          <w:tcPr>
            <w:tcW w:w="1520" w:type="dxa"/>
            <w:gridSpan w:val="2"/>
            <w:vMerge w:val="restart"/>
            <w:shd w:val="clear" w:color="auto" w:fill="FFCC99"/>
            <w:vAlign w:val="bottom"/>
          </w:tcPr>
          <w:p w:rsidR="00364AFD" w:rsidRPr="000E1013" w:rsidRDefault="00364AFD" w:rsidP="00C3597E">
            <w:pPr>
              <w:spacing w:line="144" w:lineRule="exact"/>
              <w:ind w:right="20"/>
              <w:jc w:val="center"/>
              <w:rPr>
                <w:rFonts w:ascii="Book Antiqua" w:hAnsi="Book Antiqua"/>
                <w:sz w:val="24"/>
                <w:szCs w:val="24"/>
              </w:rPr>
            </w:pPr>
            <w:r w:rsidRPr="000E1013">
              <w:rPr>
                <w:rFonts w:ascii="Book Antiqua" w:eastAsia="Arial" w:hAnsi="Book Antiqua" w:cs="Arial"/>
                <w:sz w:val="24"/>
                <w:szCs w:val="24"/>
              </w:rPr>
              <w:t>(elimination, engineering,</w:t>
            </w:r>
          </w:p>
        </w:tc>
        <w:tc>
          <w:tcPr>
            <w:tcW w:w="100" w:type="dxa"/>
            <w:shd w:val="clear" w:color="auto" w:fill="FFCC99"/>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FFCC99"/>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protection areas and</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920" w:type="dxa"/>
            <w:gridSpan w:val="2"/>
            <w:vMerge/>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shd w:val="clear" w:color="auto" w:fill="FFCC99"/>
            <w:vAlign w:val="bottom"/>
          </w:tcPr>
          <w:p w:rsidR="00364AFD" w:rsidRPr="000E1013" w:rsidRDefault="00364AFD" w:rsidP="00C3597E">
            <w:pPr>
              <w:rPr>
                <w:rFonts w:ascii="Book Antiqua" w:hAnsi="Book Antiqua"/>
                <w:sz w:val="24"/>
                <w:szCs w:val="24"/>
              </w:rPr>
            </w:pPr>
          </w:p>
        </w:tc>
        <w:tc>
          <w:tcPr>
            <w:tcW w:w="152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100" w:type="dxa"/>
            <w:shd w:val="clear" w:color="auto" w:fill="FFCC99"/>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FFCC99"/>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Programme</w:t>
            </w: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FFCC99"/>
            <w:vAlign w:val="bottom"/>
          </w:tcPr>
          <w:p w:rsidR="00364AFD" w:rsidRPr="000E1013" w:rsidRDefault="00364AFD" w:rsidP="00C3597E">
            <w:pPr>
              <w:spacing w:line="144" w:lineRule="exact"/>
              <w:ind w:right="20"/>
              <w:jc w:val="center"/>
              <w:rPr>
                <w:rFonts w:ascii="Book Antiqua" w:hAnsi="Book Antiqua"/>
                <w:sz w:val="24"/>
                <w:szCs w:val="24"/>
              </w:rPr>
            </w:pPr>
            <w:r w:rsidRPr="000E1013">
              <w:rPr>
                <w:rFonts w:ascii="Book Antiqua" w:eastAsia="Arial" w:hAnsi="Book Antiqua" w:cs="Arial"/>
                <w:sz w:val="24"/>
                <w:szCs w:val="24"/>
              </w:rPr>
              <w:t>Devices (HPDs)</w:t>
            </w:r>
          </w:p>
        </w:tc>
        <w:tc>
          <w:tcPr>
            <w:tcW w:w="80" w:type="dxa"/>
            <w:vAlign w:val="bottom"/>
          </w:tcPr>
          <w:p w:rsidR="00364AFD" w:rsidRPr="000E1013" w:rsidRDefault="00364AFD" w:rsidP="00C3597E">
            <w:pPr>
              <w:rPr>
                <w:rFonts w:ascii="Book Antiqua" w:hAnsi="Book Antiqua"/>
                <w:sz w:val="24"/>
                <w:szCs w:val="24"/>
              </w:rPr>
            </w:pPr>
          </w:p>
        </w:tc>
        <w:tc>
          <w:tcPr>
            <w:tcW w:w="1920" w:type="dxa"/>
            <w:gridSpan w:val="2"/>
            <w:vMerge w:val="restart"/>
            <w:vAlign w:val="bottom"/>
          </w:tcPr>
          <w:p w:rsidR="00364AFD" w:rsidRPr="000E1013" w:rsidRDefault="00364AFD" w:rsidP="00C3597E">
            <w:pPr>
              <w:spacing w:line="144" w:lineRule="exact"/>
              <w:ind w:left="275"/>
              <w:jc w:val="center"/>
              <w:rPr>
                <w:rFonts w:ascii="Book Antiqua" w:hAnsi="Book Antiqua"/>
                <w:sz w:val="24"/>
                <w:szCs w:val="24"/>
              </w:rPr>
            </w:pPr>
            <w:r w:rsidRPr="000E1013">
              <w:rPr>
                <w:rFonts w:ascii="Book Antiqua" w:eastAsia="Arial" w:hAnsi="Book Antiqua" w:cs="Arial"/>
                <w:sz w:val="24"/>
                <w:szCs w:val="24"/>
              </w:rPr>
              <w:t>in Risk Register</w:t>
            </w: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90"/>
        </w:trPr>
        <w:tc>
          <w:tcPr>
            <w:tcW w:w="120" w:type="dxa"/>
            <w:shd w:val="clear" w:color="auto" w:fill="FFCC99"/>
            <w:vAlign w:val="bottom"/>
          </w:tcPr>
          <w:p w:rsidR="00364AFD" w:rsidRPr="000E1013" w:rsidRDefault="00364AFD" w:rsidP="00C3597E">
            <w:pPr>
              <w:rPr>
                <w:rFonts w:ascii="Book Antiqua" w:hAnsi="Book Antiqua"/>
                <w:sz w:val="24"/>
                <w:szCs w:val="24"/>
              </w:rPr>
            </w:pPr>
          </w:p>
        </w:tc>
        <w:tc>
          <w:tcPr>
            <w:tcW w:w="1520" w:type="dxa"/>
            <w:gridSpan w:val="2"/>
            <w:vMerge w:val="restart"/>
            <w:shd w:val="clear" w:color="auto" w:fill="FFCC99"/>
            <w:vAlign w:val="bottom"/>
          </w:tcPr>
          <w:p w:rsidR="00364AFD" w:rsidRPr="000E1013" w:rsidRDefault="00364AFD" w:rsidP="00C3597E">
            <w:pPr>
              <w:spacing w:line="144" w:lineRule="exact"/>
              <w:ind w:right="40"/>
              <w:jc w:val="center"/>
              <w:rPr>
                <w:rFonts w:ascii="Book Antiqua" w:hAnsi="Book Antiqua"/>
                <w:sz w:val="24"/>
                <w:szCs w:val="24"/>
              </w:rPr>
            </w:pPr>
            <w:r w:rsidRPr="000E1013">
              <w:rPr>
                <w:rFonts w:ascii="Book Antiqua" w:eastAsia="Arial" w:hAnsi="Book Antiqua" w:cs="Arial"/>
                <w:sz w:val="24"/>
                <w:szCs w:val="24"/>
              </w:rPr>
              <w:t>admin) other than HPDs</w:t>
            </w:r>
          </w:p>
        </w:tc>
        <w:tc>
          <w:tcPr>
            <w:tcW w:w="100" w:type="dxa"/>
            <w:shd w:val="clear" w:color="auto" w:fill="FFCC99"/>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FFCC99"/>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signposting</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920" w:type="dxa"/>
            <w:gridSpan w:val="2"/>
            <w:vMerge/>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shd w:val="clear" w:color="auto" w:fill="FFCC99"/>
            <w:vAlign w:val="bottom"/>
          </w:tcPr>
          <w:p w:rsidR="00364AFD" w:rsidRPr="000E1013" w:rsidRDefault="00364AFD" w:rsidP="00C3597E">
            <w:pPr>
              <w:rPr>
                <w:rFonts w:ascii="Book Antiqua" w:hAnsi="Book Antiqua"/>
                <w:sz w:val="24"/>
                <w:szCs w:val="24"/>
              </w:rPr>
            </w:pPr>
          </w:p>
        </w:tc>
        <w:tc>
          <w:tcPr>
            <w:tcW w:w="152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100" w:type="dxa"/>
            <w:shd w:val="clear" w:color="auto" w:fill="FFCC99"/>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shd w:val="clear" w:color="auto" w:fill="FFCC99"/>
            <w:vAlign w:val="bottom"/>
          </w:tcPr>
          <w:p w:rsidR="00364AFD" w:rsidRPr="000E1013" w:rsidRDefault="00364AFD" w:rsidP="00C3597E">
            <w:pPr>
              <w:rPr>
                <w:rFonts w:ascii="Book Antiqua" w:hAnsi="Book Antiqua"/>
                <w:sz w:val="24"/>
                <w:szCs w:val="24"/>
              </w:rPr>
            </w:pPr>
          </w:p>
        </w:tc>
        <w:tc>
          <w:tcPr>
            <w:tcW w:w="620" w:type="dxa"/>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FFCC99"/>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shd w:val="clear" w:color="auto" w:fill="FFCC99"/>
            <w:vAlign w:val="bottom"/>
          </w:tcPr>
          <w:p w:rsidR="00364AFD" w:rsidRPr="000E1013" w:rsidRDefault="00364AFD" w:rsidP="00C3597E">
            <w:pPr>
              <w:rPr>
                <w:rFonts w:ascii="Book Antiqua" w:hAnsi="Book Antiqua"/>
                <w:sz w:val="24"/>
                <w:szCs w:val="24"/>
              </w:rPr>
            </w:pPr>
          </w:p>
        </w:tc>
        <w:tc>
          <w:tcPr>
            <w:tcW w:w="600" w:type="dxa"/>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179"/>
        </w:trPr>
        <w:tc>
          <w:tcPr>
            <w:tcW w:w="120" w:type="dxa"/>
            <w:shd w:val="clear" w:color="auto" w:fill="FFCC99"/>
            <w:vAlign w:val="bottom"/>
          </w:tcPr>
          <w:p w:rsidR="00364AFD" w:rsidRPr="000E1013" w:rsidRDefault="00364AFD" w:rsidP="00C3597E">
            <w:pPr>
              <w:rPr>
                <w:rFonts w:ascii="Book Antiqua" w:hAnsi="Book Antiqua"/>
                <w:sz w:val="24"/>
                <w:szCs w:val="24"/>
              </w:rPr>
            </w:pPr>
          </w:p>
        </w:tc>
        <w:tc>
          <w:tcPr>
            <w:tcW w:w="760" w:type="dxa"/>
            <w:shd w:val="clear" w:color="auto" w:fill="FFCC99"/>
            <w:vAlign w:val="bottom"/>
          </w:tcPr>
          <w:p w:rsidR="00364AFD" w:rsidRPr="000E1013" w:rsidRDefault="00364AFD" w:rsidP="00C3597E">
            <w:pPr>
              <w:rPr>
                <w:rFonts w:ascii="Book Antiqua" w:hAnsi="Book Antiqua"/>
                <w:sz w:val="24"/>
                <w:szCs w:val="24"/>
              </w:rPr>
            </w:pPr>
          </w:p>
        </w:tc>
        <w:tc>
          <w:tcPr>
            <w:tcW w:w="760" w:type="dxa"/>
            <w:shd w:val="clear" w:color="auto" w:fill="FFCC99"/>
            <w:vAlign w:val="bottom"/>
          </w:tcPr>
          <w:p w:rsidR="00364AFD" w:rsidRPr="000E1013" w:rsidRDefault="00364AFD" w:rsidP="00C3597E">
            <w:pPr>
              <w:rPr>
                <w:rFonts w:ascii="Book Antiqua" w:hAnsi="Book Antiqua"/>
                <w:sz w:val="24"/>
                <w:szCs w:val="24"/>
              </w:rPr>
            </w:pPr>
          </w:p>
        </w:tc>
        <w:tc>
          <w:tcPr>
            <w:tcW w:w="100" w:type="dxa"/>
            <w:shd w:val="clear" w:color="auto" w:fill="FFCC99"/>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shd w:val="clear" w:color="auto" w:fill="FFCC99"/>
            <w:vAlign w:val="bottom"/>
          </w:tcPr>
          <w:p w:rsidR="00364AFD" w:rsidRPr="000E1013" w:rsidRDefault="00364AFD" w:rsidP="00C3597E">
            <w:pPr>
              <w:rPr>
                <w:rFonts w:ascii="Book Antiqua" w:hAnsi="Book Antiqua"/>
                <w:sz w:val="24"/>
                <w:szCs w:val="24"/>
              </w:rPr>
            </w:pPr>
          </w:p>
        </w:tc>
        <w:tc>
          <w:tcPr>
            <w:tcW w:w="620" w:type="dxa"/>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shd w:val="clear" w:color="auto" w:fill="FFCC99"/>
            <w:vAlign w:val="bottom"/>
          </w:tcPr>
          <w:p w:rsidR="00364AFD" w:rsidRPr="000E1013" w:rsidRDefault="00364AFD" w:rsidP="00C3597E">
            <w:pPr>
              <w:rPr>
                <w:rFonts w:ascii="Book Antiqua" w:hAnsi="Book Antiqua"/>
                <w:sz w:val="24"/>
                <w:szCs w:val="24"/>
              </w:rPr>
            </w:pPr>
          </w:p>
        </w:tc>
        <w:tc>
          <w:tcPr>
            <w:tcW w:w="720" w:type="dxa"/>
            <w:shd w:val="clear" w:color="auto" w:fill="FFCC99"/>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shd w:val="clear" w:color="auto" w:fill="FFCC99"/>
            <w:vAlign w:val="bottom"/>
          </w:tcPr>
          <w:p w:rsidR="00364AFD" w:rsidRPr="000E1013" w:rsidRDefault="00364AFD" w:rsidP="00C3597E">
            <w:pPr>
              <w:rPr>
                <w:rFonts w:ascii="Book Antiqua" w:hAnsi="Book Antiqua"/>
                <w:sz w:val="24"/>
                <w:szCs w:val="24"/>
              </w:rPr>
            </w:pPr>
          </w:p>
        </w:tc>
        <w:tc>
          <w:tcPr>
            <w:tcW w:w="600" w:type="dxa"/>
            <w:shd w:val="clear" w:color="auto" w:fill="FFCC99"/>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371"/>
        </w:trPr>
        <w:tc>
          <w:tcPr>
            <w:tcW w:w="120" w:type="dxa"/>
            <w:vAlign w:val="bottom"/>
          </w:tcPr>
          <w:p w:rsidR="00364AFD" w:rsidRDefault="00364AFD" w:rsidP="00C3597E">
            <w:pPr>
              <w:rPr>
                <w:rFonts w:ascii="Book Antiqua" w:hAnsi="Book Antiqua"/>
                <w:sz w:val="24"/>
                <w:szCs w:val="24"/>
              </w:rPr>
            </w:pPr>
          </w:p>
          <w:p w:rsidR="001A3E81" w:rsidRDefault="001A3E81" w:rsidP="00C3597E">
            <w:pPr>
              <w:rPr>
                <w:rFonts w:ascii="Book Antiqua" w:hAnsi="Book Antiqua"/>
                <w:sz w:val="24"/>
                <w:szCs w:val="24"/>
              </w:rPr>
            </w:pPr>
          </w:p>
          <w:p w:rsidR="001A3E81" w:rsidRDefault="001A3E81" w:rsidP="00C3597E">
            <w:pPr>
              <w:rPr>
                <w:rFonts w:ascii="Book Antiqua" w:hAnsi="Book Antiqua"/>
                <w:sz w:val="24"/>
                <w:szCs w:val="24"/>
              </w:rPr>
            </w:pPr>
          </w:p>
          <w:p w:rsidR="001A3E81" w:rsidRPr="000E1013" w:rsidRDefault="001A3E81"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81"/>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196"/>
        </w:trPr>
        <w:tc>
          <w:tcPr>
            <w:tcW w:w="120" w:type="dxa"/>
            <w:vAlign w:val="bottom"/>
          </w:tcPr>
          <w:p w:rsidR="00364AFD" w:rsidRPr="000E1013" w:rsidRDefault="00364AFD" w:rsidP="00C3597E">
            <w:pPr>
              <w:rPr>
                <w:rFonts w:ascii="Book Antiqua" w:hAnsi="Book Antiqua"/>
                <w:sz w:val="24"/>
                <w:szCs w:val="24"/>
              </w:rPr>
            </w:pPr>
          </w:p>
        </w:tc>
        <w:tc>
          <w:tcPr>
            <w:tcW w:w="1520" w:type="dxa"/>
            <w:gridSpan w:val="2"/>
            <w:shd w:val="clear" w:color="auto" w:fill="3366FF"/>
            <w:vAlign w:val="bottom"/>
          </w:tcPr>
          <w:p w:rsidR="00364AFD" w:rsidRPr="000E1013" w:rsidRDefault="00364AFD" w:rsidP="00C3597E">
            <w:pPr>
              <w:ind w:right="20"/>
              <w:jc w:val="center"/>
              <w:rPr>
                <w:rFonts w:ascii="Book Antiqua" w:hAnsi="Book Antiqua"/>
                <w:sz w:val="24"/>
                <w:szCs w:val="24"/>
              </w:rPr>
            </w:pPr>
            <w:r w:rsidRPr="000E1013">
              <w:rPr>
                <w:rFonts w:ascii="Book Antiqua" w:eastAsia="Arial" w:hAnsi="Book Antiqua" w:cs="Arial"/>
                <w:sz w:val="24"/>
                <w:szCs w:val="24"/>
              </w:rPr>
              <w:t>A process to formally</w:t>
            </w: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3366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Baseline audiogram</w:t>
            </w: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3366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Annual noise</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3366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Selection/Maintain/</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1520" w:type="dxa"/>
            <w:gridSpan w:val="2"/>
            <w:vMerge w:val="restart"/>
            <w:shd w:val="clear" w:color="auto" w:fill="3366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review engineering</w:t>
            </w: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152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3366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and annual</w:t>
            </w: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3366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monitoring – SEG</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3366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Inspect/ Review of</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1520" w:type="dxa"/>
            <w:gridSpan w:val="2"/>
            <w:vMerge w:val="restart"/>
            <w:shd w:val="clear" w:color="auto" w:fill="3366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controls every 2 years</w:t>
            </w: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152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3366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audiometric testing</w:t>
            </w: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3366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based</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3366FF"/>
            <w:vAlign w:val="bottom"/>
          </w:tcPr>
          <w:p w:rsidR="00364AFD" w:rsidRPr="000E1013" w:rsidRDefault="00364AFD" w:rsidP="00C3597E">
            <w:pPr>
              <w:ind w:right="20"/>
              <w:jc w:val="center"/>
              <w:rPr>
                <w:rFonts w:ascii="Book Antiqua" w:hAnsi="Book Antiqua"/>
                <w:sz w:val="24"/>
                <w:szCs w:val="24"/>
              </w:rPr>
            </w:pPr>
            <w:r w:rsidRPr="000E1013">
              <w:rPr>
                <w:rFonts w:ascii="Book Antiqua" w:eastAsia="Arial" w:hAnsi="Book Antiqua" w:cs="Arial"/>
                <w:sz w:val="24"/>
                <w:szCs w:val="24"/>
              </w:rPr>
              <w:t>HPDs</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1520" w:type="dxa"/>
            <w:gridSpan w:val="2"/>
            <w:vMerge w:val="restart"/>
            <w:shd w:val="clear" w:color="auto" w:fill="3366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(less if risk is significant)</w:t>
            </w: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1520" w:type="dxa"/>
            <w:gridSpan w:val="2"/>
            <w:vMerge/>
            <w:shd w:val="clear" w:color="auto" w:fill="3366FF"/>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shd w:val="clear" w:color="auto" w:fill="3366FF"/>
            <w:vAlign w:val="bottom"/>
          </w:tcPr>
          <w:p w:rsidR="00364AFD" w:rsidRPr="000E1013" w:rsidRDefault="00364AFD" w:rsidP="00C3597E">
            <w:pPr>
              <w:rPr>
                <w:rFonts w:ascii="Book Antiqua" w:hAnsi="Book Antiqua"/>
                <w:sz w:val="24"/>
                <w:szCs w:val="24"/>
              </w:rPr>
            </w:pPr>
          </w:p>
        </w:tc>
        <w:tc>
          <w:tcPr>
            <w:tcW w:w="620" w:type="dxa"/>
            <w:shd w:val="clear" w:color="auto" w:fill="3366FF"/>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shd w:val="clear" w:color="auto" w:fill="3366FF"/>
            <w:vAlign w:val="bottom"/>
          </w:tcPr>
          <w:p w:rsidR="00364AFD" w:rsidRPr="000E1013" w:rsidRDefault="00364AFD" w:rsidP="00C3597E">
            <w:pPr>
              <w:rPr>
                <w:rFonts w:ascii="Book Antiqua" w:hAnsi="Book Antiqua"/>
                <w:sz w:val="24"/>
                <w:szCs w:val="24"/>
              </w:rPr>
            </w:pPr>
          </w:p>
        </w:tc>
        <w:tc>
          <w:tcPr>
            <w:tcW w:w="720" w:type="dxa"/>
            <w:shd w:val="clear" w:color="auto" w:fill="3366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shd w:val="clear" w:color="auto" w:fill="3366FF"/>
            <w:vAlign w:val="bottom"/>
          </w:tcPr>
          <w:p w:rsidR="00364AFD" w:rsidRPr="000E1013" w:rsidRDefault="00364AFD" w:rsidP="00C3597E">
            <w:pPr>
              <w:rPr>
                <w:rFonts w:ascii="Book Antiqua" w:hAnsi="Book Antiqua"/>
                <w:sz w:val="24"/>
                <w:szCs w:val="24"/>
              </w:rPr>
            </w:pPr>
          </w:p>
        </w:tc>
        <w:tc>
          <w:tcPr>
            <w:tcW w:w="600" w:type="dxa"/>
            <w:shd w:val="clear" w:color="auto" w:fill="3366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86"/>
        </w:trPr>
        <w:tc>
          <w:tcPr>
            <w:tcW w:w="120" w:type="dxa"/>
            <w:vAlign w:val="bottom"/>
          </w:tcPr>
          <w:p w:rsidR="00364AFD" w:rsidRPr="000E1013" w:rsidRDefault="00364AFD" w:rsidP="00C3597E">
            <w:pPr>
              <w:rPr>
                <w:rFonts w:ascii="Book Antiqua" w:hAnsi="Book Antiqua"/>
                <w:sz w:val="24"/>
                <w:szCs w:val="24"/>
              </w:rPr>
            </w:pPr>
          </w:p>
        </w:tc>
        <w:tc>
          <w:tcPr>
            <w:tcW w:w="760" w:type="dxa"/>
            <w:shd w:val="clear" w:color="auto" w:fill="3366FF"/>
            <w:vAlign w:val="bottom"/>
          </w:tcPr>
          <w:p w:rsidR="00364AFD" w:rsidRPr="000E1013" w:rsidRDefault="00364AFD" w:rsidP="00C3597E">
            <w:pPr>
              <w:rPr>
                <w:rFonts w:ascii="Book Antiqua" w:hAnsi="Book Antiqua"/>
                <w:sz w:val="24"/>
                <w:szCs w:val="24"/>
              </w:rPr>
            </w:pPr>
          </w:p>
        </w:tc>
        <w:tc>
          <w:tcPr>
            <w:tcW w:w="760" w:type="dxa"/>
            <w:shd w:val="clear" w:color="auto" w:fill="3366FF"/>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shd w:val="clear" w:color="auto" w:fill="3366FF"/>
            <w:vAlign w:val="bottom"/>
          </w:tcPr>
          <w:p w:rsidR="00364AFD" w:rsidRPr="000E1013" w:rsidRDefault="00364AFD" w:rsidP="00C3597E">
            <w:pPr>
              <w:rPr>
                <w:rFonts w:ascii="Book Antiqua" w:hAnsi="Book Antiqua"/>
                <w:sz w:val="24"/>
                <w:szCs w:val="24"/>
              </w:rPr>
            </w:pPr>
          </w:p>
        </w:tc>
        <w:tc>
          <w:tcPr>
            <w:tcW w:w="620" w:type="dxa"/>
            <w:shd w:val="clear" w:color="auto" w:fill="3366FF"/>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shd w:val="clear" w:color="auto" w:fill="3366FF"/>
            <w:vAlign w:val="bottom"/>
          </w:tcPr>
          <w:p w:rsidR="00364AFD" w:rsidRPr="000E1013" w:rsidRDefault="00364AFD" w:rsidP="00C3597E">
            <w:pPr>
              <w:rPr>
                <w:rFonts w:ascii="Book Antiqua" w:hAnsi="Book Antiqua"/>
                <w:sz w:val="24"/>
                <w:szCs w:val="24"/>
              </w:rPr>
            </w:pPr>
          </w:p>
        </w:tc>
        <w:tc>
          <w:tcPr>
            <w:tcW w:w="720" w:type="dxa"/>
            <w:shd w:val="clear" w:color="auto" w:fill="3366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shd w:val="clear" w:color="auto" w:fill="3366FF"/>
            <w:vAlign w:val="bottom"/>
          </w:tcPr>
          <w:p w:rsidR="00364AFD" w:rsidRPr="000E1013" w:rsidRDefault="00364AFD" w:rsidP="00C3597E">
            <w:pPr>
              <w:rPr>
                <w:rFonts w:ascii="Book Antiqua" w:hAnsi="Book Antiqua"/>
                <w:sz w:val="24"/>
                <w:szCs w:val="24"/>
              </w:rPr>
            </w:pPr>
          </w:p>
        </w:tc>
        <w:tc>
          <w:tcPr>
            <w:tcW w:w="600" w:type="dxa"/>
            <w:shd w:val="clear" w:color="auto" w:fill="3366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272"/>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191"/>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111"/>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vAlign w:val="bottom"/>
          </w:tcPr>
          <w:p w:rsidR="00364AFD" w:rsidRPr="000E1013" w:rsidRDefault="00364AFD" w:rsidP="00C3597E">
            <w:pPr>
              <w:rPr>
                <w:rFonts w:ascii="Book Antiqua" w:hAnsi="Book Antiqua"/>
                <w:sz w:val="24"/>
                <w:szCs w:val="24"/>
              </w:rPr>
            </w:pPr>
          </w:p>
        </w:tc>
        <w:tc>
          <w:tcPr>
            <w:tcW w:w="720" w:type="dxa"/>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vAlign w:val="bottom"/>
          </w:tcPr>
          <w:p w:rsidR="00364AFD" w:rsidRPr="000E1013" w:rsidRDefault="00364AFD" w:rsidP="00C3597E">
            <w:pPr>
              <w:rPr>
                <w:rFonts w:ascii="Book Antiqua" w:hAnsi="Book Antiqua"/>
                <w:sz w:val="24"/>
                <w:szCs w:val="24"/>
              </w:rPr>
            </w:pPr>
          </w:p>
        </w:tc>
        <w:tc>
          <w:tcPr>
            <w:tcW w:w="600" w:type="dxa"/>
            <w:vAlign w:val="bottom"/>
          </w:tcPr>
          <w:p w:rsidR="00364AFD" w:rsidRPr="000E1013" w:rsidRDefault="00364AFD" w:rsidP="00C3597E">
            <w:pPr>
              <w:rPr>
                <w:rFonts w:ascii="Book Antiqua" w:hAnsi="Book Antiqua"/>
                <w:sz w:val="24"/>
                <w:szCs w:val="24"/>
              </w:rPr>
            </w:pPr>
          </w:p>
        </w:tc>
        <w:tc>
          <w:tcPr>
            <w:tcW w:w="80" w:type="dxa"/>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184"/>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shd w:val="clear" w:color="auto" w:fill="99CC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Changes to hearing</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99CC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Noise monitoring to be</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shd w:val="clear" w:color="auto" w:fill="99CCFF"/>
            <w:vAlign w:val="bottom"/>
          </w:tcPr>
          <w:p w:rsidR="00364AFD" w:rsidRPr="000E1013" w:rsidRDefault="00364AFD" w:rsidP="00C3597E">
            <w:pPr>
              <w:ind w:right="20"/>
              <w:jc w:val="center"/>
              <w:rPr>
                <w:rFonts w:ascii="Book Antiqua" w:hAnsi="Book Antiqua"/>
                <w:sz w:val="24"/>
                <w:szCs w:val="24"/>
              </w:rPr>
            </w:pPr>
            <w:r w:rsidRPr="000E1013">
              <w:rPr>
                <w:rFonts w:ascii="Book Antiqua" w:eastAsia="Arial" w:hAnsi="Book Antiqua" w:cs="Arial"/>
                <w:sz w:val="24"/>
                <w:szCs w:val="24"/>
              </w:rPr>
              <w:t>Training</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99CC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must be assessed,</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99CCFF"/>
            <w:vAlign w:val="bottom"/>
          </w:tcPr>
          <w:p w:rsidR="00364AFD" w:rsidRPr="000E1013" w:rsidRDefault="00364AFD" w:rsidP="00C3597E">
            <w:pPr>
              <w:ind w:right="20"/>
              <w:jc w:val="center"/>
              <w:rPr>
                <w:rFonts w:ascii="Book Antiqua" w:hAnsi="Book Antiqua"/>
                <w:sz w:val="24"/>
                <w:szCs w:val="24"/>
              </w:rPr>
            </w:pPr>
            <w:r w:rsidRPr="000E1013">
              <w:rPr>
                <w:rFonts w:ascii="Book Antiqua" w:eastAsia="Arial" w:hAnsi="Book Antiqua" w:cs="Arial"/>
                <w:sz w:val="24"/>
                <w:szCs w:val="24"/>
              </w:rPr>
              <w:t>(initial and refresher</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99CCFF"/>
            <w:vAlign w:val="bottom"/>
          </w:tcPr>
          <w:p w:rsidR="00364AFD" w:rsidRPr="000E1013" w:rsidRDefault="00364AFD" w:rsidP="00C3597E">
            <w:pPr>
              <w:ind w:right="60"/>
              <w:jc w:val="center"/>
              <w:rPr>
                <w:rFonts w:ascii="Book Antiqua" w:hAnsi="Book Antiqua"/>
                <w:sz w:val="24"/>
                <w:szCs w:val="24"/>
              </w:rPr>
            </w:pPr>
            <w:r w:rsidRPr="000E1013">
              <w:rPr>
                <w:rFonts w:ascii="Book Antiqua" w:eastAsia="Arial" w:hAnsi="Book Antiqua" w:cs="Arial"/>
                <w:sz w:val="24"/>
                <w:szCs w:val="24"/>
              </w:rPr>
              <w:t>included in Annual</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99CC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reported and</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99CCFF"/>
            <w:vAlign w:val="bottom"/>
          </w:tcPr>
          <w:p w:rsidR="00364AFD" w:rsidRPr="000E1013" w:rsidRDefault="00364AFD" w:rsidP="00C3597E">
            <w:pPr>
              <w:ind w:right="20"/>
              <w:jc w:val="center"/>
              <w:rPr>
                <w:rFonts w:ascii="Book Antiqua" w:hAnsi="Book Antiqua"/>
                <w:sz w:val="24"/>
                <w:szCs w:val="24"/>
              </w:rPr>
            </w:pPr>
            <w:r w:rsidRPr="000E1013">
              <w:rPr>
                <w:rFonts w:ascii="Book Antiqua" w:eastAsia="Arial" w:hAnsi="Book Antiqua" w:cs="Arial"/>
                <w:sz w:val="24"/>
                <w:szCs w:val="24"/>
              </w:rPr>
              <w:t>training every 3</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val="restart"/>
            <w:shd w:val="clear" w:color="auto" w:fill="99CCFF"/>
            <w:vAlign w:val="bottom"/>
          </w:tcPr>
          <w:p w:rsidR="00364AFD" w:rsidRPr="000E1013" w:rsidRDefault="00364AFD" w:rsidP="00C3597E">
            <w:pPr>
              <w:jc w:val="center"/>
              <w:rPr>
                <w:rFonts w:ascii="Book Antiqua" w:hAnsi="Book Antiqua"/>
                <w:sz w:val="24"/>
                <w:szCs w:val="24"/>
              </w:rPr>
            </w:pPr>
            <w:r w:rsidRPr="000E1013">
              <w:rPr>
                <w:rFonts w:ascii="Book Antiqua" w:eastAsia="Arial" w:hAnsi="Book Antiqua" w:cs="Arial"/>
                <w:w w:val="98"/>
                <w:sz w:val="24"/>
                <w:szCs w:val="24"/>
              </w:rPr>
              <w:t>Hygiene Monitoring Plan</w:t>
            </w: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val="restart"/>
            <w:shd w:val="clear" w:color="auto" w:fill="99CC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monitored</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140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val="restart"/>
            <w:shd w:val="clear" w:color="auto" w:fill="99CCFF"/>
            <w:vAlign w:val="bottom"/>
          </w:tcPr>
          <w:p w:rsidR="00364AFD" w:rsidRPr="000E1013" w:rsidRDefault="00364AFD" w:rsidP="00C3597E">
            <w:pPr>
              <w:ind w:right="40"/>
              <w:jc w:val="center"/>
              <w:rPr>
                <w:rFonts w:ascii="Book Antiqua" w:hAnsi="Book Antiqua"/>
                <w:sz w:val="24"/>
                <w:szCs w:val="24"/>
              </w:rPr>
            </w:pPr>
            <w:r w:rsidRPr="000E1013">
              <w:rPr>
                <w:rFonts w:ascii="Book Antiqua" w:eastAsia="Arial" w:hAnsi="Book Antiqua" w:cs="Arial"/>
                <w:sz w:val="24"/>
                <w:szCs w:val="24"/>
              </w:rPr>
              <w:t>years)</w:t>
            </w: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78"/>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124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shd w:val="clear" w:color="auto" w:fill="99CCFF"/>
            <w:vAlign w:val="bottom"/>
          </w:tcPr>
          <w:p w:rsidR="00364AFD" w:rsidRPr="000E1013" w:rsidRDefault="00364AFD" w:rsidP="00C3597E">
            <w:pPr>
              <w:rPr>
                <w:rFonts w:ascii="Book Antiqua" w:hAnsi="Book Antiqua"/>
                <w:sz w:val="24"/>
                <w:szCs w:val="24"/>
              </w:rPr>
            </w:pPr>
          </w:p>
        </w:tc>
        <w:tc>
          <w:tcPr>
            <w:tcW w:w="720" w:type="dxa"/>
            <w:shd w:val="clear" w:color="auto" w:fill="99CC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1220" w:type="dxa"/>
            <w:gridSpan w:val="2"/>
            <w:vMerge/>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162"/>
        </w:trPr>
        <w:tc>
          <w:tcPr>
            <w:tcW w:w="12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100" w:type="dxa"/>
            <w:vAlign w:val="bottom"/>
          </w:tcPr>
          <w:p w:rsidR="00364AFD" w:rsidRPr="000E1013" w:rsidRDefault="00364AFD" w:rsidP="00C3597E">
            <w:pPr>
              <w:rPr>
                <w:rFonts w:ascii="Book Antiqua" w:hAnsi="Book Antiqua"/>
                <w:sz w:val="24"/>
                <w:szCs w:val="24"/>
              </w:rPr>
            </w:pPr>
          </w:p>
        </w:tc>
        <w:tc>
          <w:tcPr>
            <w:tcW w:w="560" w:type="dxa"/>
            <w:vAlign w:val="bottom"/>
          </w:tcPr>
          <w:p w:rsidR="00364AFD" w:rsidRPr="000E1013" w:rsidRDefault="00364AFD" w:rsidP="00C3597E">
            <w:pPr>
              <w:rPr>
                <w:rFonts w:ascii="Book Antiqua" w:hAnsi="Book Antiqua"/>
                <w:sz w:val="24"/>
                <w:szCs w:val="24"/>
              </w:rPr>
            </w:pPr>
          </w:p>
        </w:tc>
        <w:tc>
          <w:tcPr>
            <w:tcW w:w="620" w:type="dxa"/>
            <w:shd w:val="clear" w:color="auto" w:fill="99CCFF"/>
            <w:vAlign w:val="bottom"/>
          </w:tcPr>
          <w:p w:rsidR="00364AFD" w:rsidRPr="000E1013" w:rsidRDefault="00364AFD" w:rsidP="00C3597E">
            <w:pPr>
              <w:rPr>
                <w:rFonts w:ascii="Book Antiqua" w:hAnsi="Book Antiqua"/>
                <w:sz w:val="24"/>
                <w:szCs w:val="24"/>
              </w:rPr>
            </w:pPr>
          </w:p>
        </w:tc>
        <w:tc>
          <w:tcPr>
            <w:tcW w:w="620" w:type="dxa"/>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220" w:type="dxa"/>
            <w:vAlign w:val="bottom"/>
          </w:tcPr>
          <w:p w:rsidR="00364AFD" w:rsidRPr="000E1013" w:rsidRDefault="00364AFD" w:rsidP="00C3597E">
            <w:pPr>
              <w:rPr>
                <w:rFonts w:ascii="Book Antiqua" w:hAnsi="Book Antiqua"/>
                <w:sz w:val="24"/>
                <w:szCs w:val="24"/>
              </w:rPr>
            </w:pPr>
          </w:p>
        </w:tc>
        <w:tc>
          <w:tcPr>
            <w:tcW w:w="240" w:type="dxa"/>
            <w:vAlign w:val="bottom"/>
          </w:tcPr>
          <w:p w:rsidR="00364AFD" w:rsidRPr="000E1013" w:rsidRDefault="00364AFD" w:rsidP="00C3597E">
            <w:pPr>
              <w:rPr>
                <w:rFonts w:ascii="Book Antiqua" w:hAnsi="Book Antiqua"/>
                <w:sz w:val="24"/>
                <w:szCs w:val="24"/>
              </w:rPr>
            </w:pPr>
          </w:p>
        </w:tc>
        <w:tc>
          <w:tcPr>
            <w:tcW w:w="680" w:type="dxa"/>
            <w:shd w:val="clear" w:color="auto" w:fill="99CCFF"/>
            <w:vAlign w:val="bottom"/>
          </w:tcPr>
          <w:p w:rsidR="00364AFD" w:rsidRPr="000E1013" w:rsidRDefault="00364AFD" w:rsidP="00C3597E">
            <w:pPr>
              <w:rPr>
                <w:rFonts w:ascii="Book Antiqua" w:hAnsi="Book Antiqua"/>
                <w:sz w:val="24"/>
                <w:szCs w:val="24"/>
              </w:rPr>
            </w:pPr>
          </w:p>
        </w:tc>
        <w:tc>
          <w:tcPr>
            <w:tcW w:w="720" w:type="dxa"/>
            <w:shd w:val="clear" w:color="auto" w:fill="99CCFF"/>
            <w:vAlign w:val="bottom"/>
          </w:tcPr>
          <w:p w:rsidR="00364AFD" w:rsidRPr="000E1013" w:rsidRDefault="00364AFD" w:rsidP="00C3597E">
            <w:pPr>
              <w:rPr>
                <w:rFonts w:ascii="Book Antiqua" w:hAnsi="Book Antiqua"/>
                <w:sz w:val="24"/>
                <w:szCs w:val="24"/>
              </w:rPr>
            </w:pPr>
          </w:p>
        </w:tc>
        <w:tc>
          <w:tcPr>
            <w:tcW w:w="460" w:type="dxa"/>
            <w:vAlign w:val="bottom"/>
          </w:tcPr>
          <w:p w:rsidR="00364AFD" w:rsidRPr="000E1013" w:rsidRDefault="00364AFD" w:rsidP="00C3597E">
            <w:pPr>
              <w:rPr>
                <w:rFonts w:ascii="Book Antiqua" w:hAnsi="Book Antiqua"/>
                <w:sz w:val="24"/>
                <w:szCs w:val="24"/>
              </w:rPr>
            </w:pPr>
          </w:p>
        </w:tc>
        <w:tc>
          <w:tcPr>
            <w:tcW w:w="620" w:type="dxa"/>
            <w:shd w:val="clear" w:color="auto" w:fill="99CCFF"/>
            <w:vAlign w:val="bottom"/>
          </w:tcPr>
          <w:p w:rsidR="00364AFD" w:rsidRPr="000E1013" w:rsidRDefault="00364AFD" w:rsidP="00C3597E">
            <w:pPr>
              <w:rPr>
                <w:rFonts w:ascii="Book Antiqua" w:hAnsi="Book Antiqua"/>
                <w:sz w:val="24"/>
                <w:szCs w:val="24"/>
              </w:rPr>
            </w:pPr>
          </w:p>
        </w:tc>
        <w:tc>
          <w:tcPr>
            <w:tcW w:w="600" w:type="dxa"/>
            <w:shd w:val="clear" w:color="auto" w:fill="99CCFF"/>
            <w:vAlign w:val="bottom"/>
          </w:tcPr>
          <w:p w:rsidR="00364AFD" w:rsidRPr="000E1013" w:rsidRDefault="00364AFD" w:rsidP="00C3597E">
            <w:pPr>
              <w:rPr>
                <w:rFonts w:ascii="Book Antiqua" w:hAnsi="Book Antiqua"/>
                <w:sz w:val="24"/>
                <w:szCs w:val="24"/>
              </w:rPr>
            </w:pPr>
          </w:p>
        </w:tc>
        <w:tc>
          <w:tcPr>
            <w:tcW w:w="80" w:type="dxa"/>
            <w:shd w:val="clear" w:color="auto" w:fill="000000"/>
            <w:vAlign w:val="bottom"/>
          </w:tcPr>
          <w:p w:rsidR="00364AFD" w:rsidRPr="000E1013" w:rsidRDefault="00364AFD" w:rsidP="00C3597E">
            <w:pPr>
              <w:rPr>
                <w:rFonts w:ascii="Book Antiqua" w:hAnsi="Book Antiqua"/>
                <w:sz w:val="24"/>
                <w:szCs w:val="24"/>
              </w:rPr>
            </w:pPr>
          </w:p>
        </w:tc>
        <w:tc>
          <w:tcPr>
            <w:tcW w:w="1160" w:type="dxa"/>
            <w:vAlign w:val="bottom"/>
          </w:tcPr>
          <w:p w:rsidR="00364AFD" w:rsidRPr="000E1013" w:rsidRDefault="00364AFD" w:rsidP="00C3597E">
            <w:pPr>
              <w:rPr>
                <w:rFonts w:ascii="Book Antiqua" w:hAnsi="Book Antiqua"/>
                <w:sz w:val="24"/>
                <w:szCs w:val="24"/>
              </w:rPr>
            </w:pPr>
          </w:p>
        </w:tc>
        <w:tc>
          <w:tcPr>
            <w:tcW w:w="760" w:type="dxa"/>
            <w:vAlign w:val="bottom"/>
          </w:tcPr>
          <w:p w:rsidR="00364AFD" w:rsidRPr="000E1013" w:rsidRDefault="00364AFD" w:rsidP="00C3597E">
            <w:pPr>
              <w:rPr>
                <w:rFonts w:ascii="Book Antiqua" w:hAnsi="Book Antiqua"/>
                <w:sz w:val="24"/>
                <w:szCs w:val="24"/>
              </w:rPr>
            </w:pPr>
          </w:p>
        </w:tc>
        <w:tc>
          <w:tcPr>
            <w:tcW w:w="0" w:type="dxa"/>
            <w:vAlign w:val="bottom"/>
          </w:tcPr>
          <w:p w:rsidR="00364AFD" w:rsidRPr="000E1013" w:rsidRDefault="00364AFD" w:rsidP="00C3597E">
            <w:pPr>
              <w:rPr>
                <w:rFonts w:ascii="Book Antiqua" w:hAnsi="Book Antiqua"/>
                <w:sz w:val="24"/>
                <w:szCs w:val="24"/>
              </w:rPr>
            </w:pPr>
          </w:p>
        </w:tc>
      </w:tr>
      <w:tr w:rsidR="00364AFD" w:rsidRPr="000E1013" w:rsidTr="001A3E81">
        <w:trPr>
          <w:trHeight w:val="20"/>
        </w:trPr>
        <w:tc>
          <w:tcPr>
            <w:tcW w:w="120" w:type="dxa"/>
            <w:vAlign w:val="bottom"/>
          </w:tcPr>
          <w:p w:rsidR="00364AFD" w:rsidRPr="000E1013" w:rsidRDefault="00364AFD" w:rsidP="00C3597E">
            <w:pPr>
              <w:spacing w:line="20" w:lineRule="exact"/>
              <w:rPr>
                <w:rFonts w:ascii="Book Antiqua" w:hAnsi="Book Antiqua"/>
                <w:sz w:val="24"/>
                <w:szCs w:val="24"/>
              </w:rPr>
            </w:pPr>
          </w:p>
        </w:tc>
        <w:tc>
          <w:tcPr>
            <w:tcW w:w="760" w:type="dxa"/>
            <w:vAlign w:val="bottom"/>
          </w:tcPr>
          <w:p w:rsidR="00364AFD" w:rsidRPr="000E1013" w:rsidRDefault="00364AFD" w:rsidP="00C3597E">
            <w:pPr>
              <w:spacing w:line="20" w:lineRule="exact"/>
              <w:rPr>
                <w:rFonts w:ascii="Book Antiqua" w:hAnsi="Book Antiqua"/>
                <w:sz w:val="24"/>
                <w:szCs w:val="24"/>
              </w:rPr>
            </w:pPr>
          </w:p>
        </w:tc>
        <w:tc>
          <w:tcPr>
            <w:tcW w:w="760" w:type="dxa"/>
            <w:vAlign w:val="bottom"/>
          </w:tcPr>
          <w:p w:rsidR="00364AFD" w:rsidRPr="000E1013" w:rsidRDefault="00364AFD" w:rsidP="00C3597E">
            <w:pPr>
              <w:spacing w:line="20" w:lineRule="exact"/>
              <w:rPr>
                <w:rFonts w:ascii="Book Antiqua" w:hAnsi="Book Antiqua"/>
                <w:sz w:val="24"/>
                <w:szCs w:val="24"/>
              </w:rPr>
            </w:pPr>
          </w:p>
        </w:tc>
        <w:tc>
          <w:tcPr>
            <w:tcW w:w="100" w:type="dxa"/>
            <w:vAlign w:val="bottom"/>
          </w:tcPr>
          <w:p w:rsidR="00364AFD" w:rsidRPr="000E1013" w:rsidRDefault="00364AFD" w:rsidP="00C3597E">
            <w:pPr>
              <w:spacing w:line="20" w:lineRule="exact"/>
              <w:rPr>
                <w:rFonts w:ascii="Book Antiqua" w:hAnsi="Book Antiqua"/>
                <w:sz w:val="24"/>
                <w:szCs w:val="24"/>
              </w:rPr>
            </w:pPr>
          </w:p>
        </w:tc>
        <w:tc>
          <w:tcPr>
            <w:tcW w:w="560" w:type="dxa"/>
            <w:vAlign w:val="bottom"/>
          </w:tcPr>
          <w:p w:rsidR="00364AFD" w:rsidRPr="000E1013" w:rsidRDefault="00364AFD" w:rsidP="00C3597E">
            <w:pPr>
              <w:spacing w:line="20" w:lineRule="exact"/>
              <w:rPr>
                <w:rFonts w:ascii="Book Antiqua" w:hAnsi="Book Antiqua"/>
                <w:sz w:val="24"/>
                <w:szCs w:val="24"/>
              </w:rPr>
            </w:pPr>
          </w:p>
        </w:tc>
        <w:tc>
          <w:tcPr>
            <w:tcW w:w="620" w:type="dxa"/>
            <w:vAlign w:val="bottom"/>
          </w:tcPr>
          <w:p w:rsidR="00364AFD" w:rsidRPr="000E1013" w:rsidRDefault="00364AFD" w:rsidP="00C3597E">
            <w:pPr>
              <w:spacing w:line="20" w:lineRule="exact"/>
              <w:rPr>
                <w:rFonts w:ascii="Book Antiqua" w:hAnsi="Book Antiqua"/>
                <w:sz w:val="24"/>
                <w:szCs w:val="24"/>
              </w:rPr>
            </w:pPr>
          </w:p>
        </w:tc>
        <w:tc>
          <w:tcPr>
            <w:tcW w:w="620" w:type="dxa"/>
            <w:vAlign w:val="bottom"/>
          </w:tcPr>
          <w:p w:rsidR="00364AFD" w:rsidRPr="000E1013" w:rsidRDefault="00364AFD" w:rsidP="00C3597E">
            <w:pPr>
              <w:spacing w:line="20" w:lineRule="exact"/>
              <w:rPr>
                <w:rFonts w:ascii="Book Antiqua" w:hAnsi="Book Antiqua"/>
                <w:sz w:val="24"/>
                <w:szCs w:val="24"/>
              </w:rPr>
            </w:pPr>
          </w:p>
        </w:tc>
        <w:tc>
          <w:tcPr>
            <w:tcW w:w="80" w:type="dxa"/>
            <w:vAlign w:val="bottom"/>
          </w:tcPr>
          <w:p w:rsidR="00364AFD" w:rsidRPr="000E1013" w:rsidRDefault="00364AFD" w:rsidP="00C3597E">
            <w:pPr>
              <w:spacing w:line="20" w:lineRule="exact"/>
              <w:rPr>
                <w:rFonts w:ascii="Book Antiqua" w:hAnsi="Book Antiqua"/>
                <w:sz w:val="24"/>
                <w:szCs w:val="24"/>
              </w:rPr>
            </w:pPr>
          </w:p>
        </w:tc>
        <w:tc>
          <w:tcPr>
            <w:tcW w:w="220" w:type="dxa"/>
            <w:vAlign w:val="bottom"/>
          </w:tcPr>
          <w:p w:rsidR="00364AFD" w:rsidRPr="000E1013" w:rsidRDefault="00364AFD" w:rsidP="00C3597E">
            <w:pPr>
              <w:spacing w:line="20" w:lineRule="exact"/>
              <w:rPr>
                <w:rFonts w:ascii="Book Antiqua" w:hAnsi="Book Antiqua"/>
                <w:sz w:val="24"/>
                <w:szCs w:val="24"/>
              </w:rPr>
            </w:pPr>
          </w:p>
        </w:tc>
        <w:tc>
          <w:tcPr>
            <w:tcW w:w="240" w:type="dxa"/>
            <w:vAlign w:val="bottom"/>
          </w:tcPr>
          <w:p w:rsidR="00364AFD" w:rsidRPr="000E1013" w:rsidRDefault="00364AFD" w:rsidP="00C3597E">
            <w:pPr>
              <w:spacing w:line="20" w:lineRule="exact"/>
              <w:rPr>
                <w:rFonts w:ascii="Book Antiqua" w:hAnsi="Book Antiqua"/>
                <w:sz w:val="24"/>
                <w:szCs w:val="24"/>
              </w:rPr>
            </w:pPr>
          </w:p>
        </w:tc>
        <w:tc>
          <w:tcPr>
            <w:tcW w:w="680" w:type="dxa"/>
            <w:shd w:val="clear" w:color="auto" w:fill="000000"/>
            <w:vAlign w:val="bottom"/>
          </w:tcPr>
          <w:p w:rsidR="00364AFD" w:rsidRPr="000E1013" w:rsidRDefault="00364AFD" w:rsidP="00C3597E">
            <w:pPr>
              <w:spacing w:line="20" w:lineRule="exact"/>
              <w:rPr>
                <w:rFonts w:ascii="Book Antiqua" w:hAnsi="Book Antiqua"/>
                <w:sz w:val="24"/>
                <w:szCs w:val="24"/>
              </w:rPr>
            </w:pPr>
          </w:p>
        </w:tc>
        <w:tc>
          <w:tcPr>
            <w:tcW w:w="720" w:type="dxa"/>
            <w:shd w:val="clear" w:color="auto" w:fill="000000"/>
            <w:vAlign w:val="bottom"/>
          </w:tcPr>
          <w:p w:rsidR="00364AFD" w:rsidRPr="000E1013" w:rsidRDefault="00364AFD" w:rsidP="00C3597E">
            <w:pPr>
              <w:spacing w:line="20" w:lineRule="exact"/>
              <w:rPr>
                <w:rFonts w:ascii="Book Antiqua" w:hAnsi="Book Antiqua"/>
                <w:sz w:val="24"/>
                <w:szCs w:val="24"/>
              </w:rPr>
            </w:pPr>
          </w:p>
        </w:tc>
        <w:tc>
          <w:tcPr>
            <w:tcW w:w="460" w:type="dxa"/>
            <w:vAlign w:val="bottom"/>
          </w:tcPr>
          <w:p w:rsidR="00364AFD" w:rsidRPr="000E1013" w:rsidRDefault="00364AFD" w:rsidP="00C3597E">
            <w:pPr>
              <w:spacing w:line="20" w:lineRule="exact"/>
              <w:rPr>
                <w:rFonts w:ascii="Book Antiqua" w:hAnsi="Book Antiqua"/>
                <w:sz w:val="24"/>
                <w:szCs w:val="24"/>
              </w:rPr>
            </w:pPr>
          </w:p>
        </w:tc>
        <w:tc>
          <w:tcPr>
            <w:tcW w:w="620" w:type="dxa"/>
            <w:vAlign w:val="bottom"/>
          </w:tcPr>
          <w:p w:rsidR="00364AFD" w:rsidRPr="000E1013" w:rsidRDefault="00364AFD" w:rsidP="00C3597E">
            <w:pPr>
              <w:spacing w:line="20" w:lineRule="exact"/>
              <w:rPr>
                <w:rFonts w:ascii="Book Antiqua" w:hAnsi="Book Antiqua"/>
                <w:sz w:val="24"/>
                <w:szCs w:val="24"/>
              </w:rPr>
            </w:pPr>
          </w:p>
        </w:tc>
        <w:tc>
          <w:tcPr>
            <w:tcW w:w="600" w:type="dxa"/>
            <w:vAlign w:val="bottom"/>
          </w:tcPr>
          <w:p w:rsidR="00364AFD" w:rsidRPr="000E1013" w:rsidRDefault="00364AFD" w:rsidP="00C3597E">
            <w:pPr>
              <w:spacing w:line="20" w:lineRule="exact"/>
              <w:rPr>
                <w:rFonts w:ascii="Book Antiqua" w:hAnsi="Book Antiqua"/>
                <w:sz w:val="24"/>
                <w:szCs w:val="24"/>
              </w:rPr>
            </w:pPr>
          </w:p>
        </w:tc>
        <w:tc>
          <w:tcPr>
            <w:tcW w:w="80" w:type="dxa"/>
            <w:vAlign w:val="bottom"/>
          </w:tcPr>
          <w:p w:rsidR="00364AFD" w:rsidRPr="000E1013" w:rsidRDefault="00364AFD" w:rsidP="00C3597E">
            <w:pPr>
              <w:spacing w:line="20" w:lineRule="exact"/>
              <w:rPr>
                <w:rFonts w:ascii="Book Antiqua" w:hAnsi="Book Antiqua"/>
                <w:sz w:val="24"/>
                <w:szCs w:val="24"/>
              </w:rPr>
            </w:pPr>
          </w:p>
        </w:tc>
        <w:tc>
          <w:tcPr>
            <w:tcW w:w="1160" w:type="dxa"/>
            <w:vAlign w:val="bottom"/>
          </w:tcPr>
          <w:p w:rsidR="00364AFD" w:rsidRPr="000E1013" w:rsidRDefault="00364AFD" w:rsidP="00C3597E">
            <w:pPr>
              <w:spacing w:line="20" w:lineRule="exact"/>
              <w:rPr>
                <w:rFonts w:ascii="Book Antiqua" w:hAnsi="Book Antiqua"/>
                <w:sz w:val="24"/>
                <w:szCs w:val="24"/>
              </w:rPr>
            </w:pPr>
          </w:p>
        </w:tc>
        <w:tc>
          <w:tcPr>
            <w:tcW w:w="760" w:type="dxa"/>
            <w:vAlign w:val="bottom"/>
          </w:tcPr>
          <w:p w:rsidR="00364AFD" w:rsidRPr="000E1013" w:rsidRDefault="00364AFD" w:rsidP="00C3597E">
            <w:pPr>
              <w:spacing w:line="20" w:lineRule="exact"/>
              <w:rPr>
                <w:rFonts w:ascii="Book Antiqua" w:hAnsi="Book Antiqua"/>
                <w:sz w:val="24"/>
                <w:szCs w:val="24"/>
              </w:rPr>
            </w:pPr>
          </w:p>
        </w:tc>
        <w:tc>
          <w:tcPr>
            <w:tcW w:w="0" w:type="dxa"/>
            <w:vAlign w:val="bottom"/>
          </w:tcPr>
          <w:p w:rsidR="00364AFD" w:rsidRPr="000E1013" w:rsidRDefault="00364AFD" w:rsidP="00C3597E">
            <w:pPr>
              <w:spacing w:line="20" w:lineRule="exact"/>
              <w:rPr>
                <w:rFonts w:ascii="Book Antiqua" w:hAnsi="Book Antiqua"/>
                <w:sz w:val="24"/>
                <w:szCs w:val="24"/>
              </w:rPr>
            </w:pPr>
          </w:p>
        </w:tc>
      </w:tr>
    </w:tbl>
    <w:p w:rsidR="00364AFD" w:rsidRPr="000E1013" w:rsidRDefault="00364AFD" w:rsidP="00364AFD">
      <w:pPr>
        <w:spacing w:line="20" w:lineRule="exact"/>
        <w:rPr>
          <w:rFonts w:ascii="Book Antiqua" w:hAnsi="Book Antiqua"/>
          <w:sz w:val="24"/>
          <w:szCs w:val="24"/>
        </w:rPr>
      </w:pPr>
      <w:r w:rsidRPr="005C5AA6">
        <w:rPr>
          <w:rFonts w:ascii="Book Antiqua" w:hAnsi="Book Antiqua"/>
          <w:noProof/>
          <w:sz w:val="24"/>
          <w:szCs w:val="24"/>
          <w:lang w:val="pt-PT" w:eastAsia="pt-PT"/>
        </w:rPr>
        <w:drawing>
          <wp:anchor distT="0" distB="0" distL="114300" distR="114300" simplePos="0" relativeHeight="251662336" behindDoc="1" locked="0" layoutInCell="0" allowOverlap="1">
            <wp:simplePos x="0" y="0"/>
            <wp:positionH relativeFrom="column">
              <wp:posOffset>869315</wp:posOffset>
            </wp:positionH>
            <wp:positionV relativeFrom="paragraph">
              <wp:posOffset>-2280920</wp:posOffset>
            </wp:positionV>
            <wp:extent cx="69215" cy="67310"/>
            <wp:effectExtent l="0" t="0" r="0" b="0"/>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63360" behindDoc="1" locked="0" layoutInCell="0" allowOverlap="1">
            <wp:simplePos x="0" y="0"/>
            <wp:positionH relativeFrom="column">
              <wp:posOffset>3338195</wp:posOffset>
            </wp:positionH>
            <wp:positionV relativeFrom="paragraph">
              <wp:posOffset>-2235200</wp:posOffset>
            </wp:positionV>
            <wp:extent cx="69215" cy="67310"/>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64384" behindDoc="1" locked="0" layoutInCell="0" allowOverlap="1">
            <wp:simplePos x="0" y="0"/>
            <wp:positionH relativeFrom="column">
              <wp:posOffset>4470400</wp:posOffset>
            </wp:positionH>
            <wp:positionV relativeFrom="paragraph">
              <wp:posOffset>-2244090</wp:posOffset>
            </wp:positionV>
            <wp:extent cx="69215" cy="67310"/>
            <wp:effectExtent l="0" t="0" r="0" b="0"/>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65408" behindDoc="1" locked="0" layoutInCell="0" allowOverlap="1">
            <wp:simplePos x="0" y="0"/>
            <wp:positionH relativeFrom="column">
              <wp:posOffset>2158365</wp:posOffset>
            </wp:positionH>
            <wp:positionV relativeFrom="paragraph">
              <wp:posOffset>-2236470</wp:posOffset>
            </wp:positionV>
            <wp:extent cx="69215" cy="67310"/>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66432" behindDoc="1" locked="0" layoutInCell="0" allowOverlap="1">
            <wp:simplePos x="0" y="0"/>
            <wp:positionH relativeFrom="column">
              <wp:posOffset>5118100</wp:posOffset>
            </wp:positionH>
            <wp:positionV relativeFrom="paragraph">
              <wp:posOffset>-2230120</wp:posOffset>
            </wp:positionV>
            <wp:extent cx="1113155" cy="495300"/>
            <wp:effectExtent l="0" t="0" r="0" b="0"/>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 cstate="print">
                      <a:extLst/>
                    </a:blip>
                    <a:srcRect/>
                    <a:stretch>
                      <a:fillRect/>
                    </a:stretch>
                  </pic:blipFill>
                  <pic:spPr bwMode="auto">
                    <a:xfrm>
                      <a:off x="0" y="0"/>
                      <a:ext cx="1113155" cy="49530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67456" behindDoc="1" locked="0" layoutInCell="0" allowOverlap="1">
            <wp:simplePos x="0" y="0"/>
            <wp:positionH relativeFrom="column">
              <wp:posOffset>4470400</wp:posOffset>
            </wp:positionH>
            <wp:positionV relativeFrom="paragraph">
              <wp:posOffset>-1463675</wp:posOffset>
            </wp:positionV>
            <wp:extent cx="69215" cy="67310"/>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00562270">
        <w:rPr>
          <w:rFonts w:ascii="Book Antiqua" w:hAnsi="Book Antiqua"/>
          <w:noProof/>
          <w:sz w:val="24"/>
          <w:szCs w:val="24"/>
          <w:lang w:val="pt-PT" w:eastAsia="pt-PT"/>
        </w:rPr>
        <mc:AlternateContent>
          <mc:Choice Requires="wps">
            <w:drawing>
              <wp:anchor distT="0" distB="0" distL="114297" distR="114297" simplePos="0" relativeHeight="251678720" behindDoc="1" locked="0" layoutInCell="0" allowOverlap="1">
                <wp:simplePos x="0" y="0"/>
                <wp:positionH relativeFrom="column">
                  <wp:posOffset>4505324</wp:posOffset>
                </wp:positionH>
                <wp:positionV relativeFrom="paragraph">
                  <wp:posOffset>-717550</wp:posOffset>
                </wp:positionV>
                <wp:extent cx="0" cy="2540"/>
                <wp:effectExtent l="0" t="0" r="0" b="0"/>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0"/>
                        </a:xfrm>
                        <a:prstGeom prst="line">
                          <a:avLst/>
                        </a:prstGeom>
                        <a:solidFill>
                          <a:srgbClr val="FFFFFF"/>
                        </a:solidFill>
                        <a:ln w="961">
                          <a:solidFill>
                            <a:srgbClr val="4677BF"/>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76" o:spid="_x0000_s1026" style="position:absolute;z-index:-2516377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54.75pt,-56.5pt" to="354.7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" o:allowincell="f" filled="t" strokecolor="#4677bf" strokeweight=".02669mm">
                <v:stroke joinstyle="miter"/>
                <o:lock v:ext="edit" shapetype="f"/>
              </v:line>
            </w:pict>
          </mc:Fallback>
        </mc:AlternateContent>
      </w:r>
      <w:r w:rsidRPr="00482803">
        <w:rPr>
          <w:rFonts w:ascii="Book Antiqua" w:hAnsi="Book Antiqua"/>
          <w:noProof/>
          <w:sz w:val="24"/>
          <w:szCs w:val="24"/>
          <w:lang w:val="pt-PT" w:eastAsia="pt-PT"/>
        </w:rPr>
        <w:drawing>
          <wp:anchor distT="0" distB="0" distL="114300" distR="114300" simplePos="0" relativeHeight="251668480" behindDoc="1" locked="0" layoutInCell="0" allowOverlap="1">
            <wp:simplePos x="0" y="0"/>
            <wp:positionH relativeFrom="column">
              <wp:posOffset>4471670</wp:posOffset>
            </wp:positionH>
            <wp:positionV relativeFrom="paragraph">
              <wp:posOffset>-607060</wp:posOffset>
            </wp:positionV>
            <wp:extent cx="69215" cy="67310"/>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69504" behindDoc="1" locked="0" layoutInCell="0" allowOverlap="1">
            <wp:simplePos x="0" y="0"/>
            <wp:positionH relativeFrom="column">
              <wp:posOffset>3338195</wp:posOffset>
            </wp:positionH>
            <wp:positionV relativeFrom="paragraph">
              <wp:posOffset>-1455420</wp:posOffset>
            </wp:positionV>
            <wp:extent cx="69215" cy="67310"/>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70528" behindDoc="1" locked="0" layoutInCell="0" allowOverlap="1">
            <wp:simplePos x="0" y="0"/>
            <wp:positionH relativeFrom="column">
              <wp:posOffset>2158365</wp:posOffset>
            </wp:positionH>
            <wp:positionV relativeFrom="paragraph">
              <wp:posOffset>-1459865</wp:posOffset>
            </wp:positionV>
            <wp:extent cx="69215" cy="67310"/>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71552" behindDoc="1" locked="0" layoutInCell="0" allowOverlap="1">
            <wp:simplePos x="0" y="0"/>
            <wp:positionH relativeFrom="column">
              <wp:posOffset>2158365</wp:posOffset>
            </wp:positionH>
            <wp:positionV relativeFrom="paragraph">
              <wp:posOffset>-619760</wp:posOffset>
            </wp:positionV>
            <wp:extent cx="69215" cy="67310"/>
            <wp:effectExtent l="0" t="0" r="0" b="0"/>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72576" behindDoc="1" locked="0" layoutInCell="0" allowOverlap="1">
            <wp:simplePos x="0" y="0"/>
            <wp:positionH relativeFrom="column">
              <wp:posOffset>869315</wp:posOffset>
            </wp:positionH>
            <wp:positionV relativeFrom="paragraph">
              <wp:posOffset>-1464945</wp:posOffset>
            </wp:positionV>
            <wp:extent cx="69215" cy="67310"/>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r w:rsidRPr="00482803">
        <w:rPr>
          <w:rFonts w:ascii="Book Antiqua" w:hAnsi="Book Antiqua"/>
          <w:noProof/>
          <w:sz w:val="24"/>
          <w:szCs w:val="24"/>
          <w:lang w:val="pt-PT" w:eastAsia="pt-PT"/>
        </w:rPr>
        <w:drawing>
          <wp:anchor distT="0" distB="0" distL="114300" distR="114300" simplePos="0" relativeHeight="251673600" behindDoc="1" locked="0" layoutInCell="0" allowOverlap="1">
            <wp:simplePos x="0" y="0"/>
            <wp:positionH relativeFrom="column">
              <wp:posOffset>3338195</wp:posOffset>
            </wp:positionH>
            <wp:positionV relativeFrom="paragraph">
              <wp:posOffset>-636270</wp:posOffset>
            </wp:positionV>
            <wp:extent cx="69215" cy="67310"/>
            <wp:effectExtent l="0" t="0" r="0" b="0"/>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 cstate="print">
                      <a:extLst/>
                    </a:blip>
                    <a:srcRect/>
                    <a:stretch>
                      <a:fillRect/>
                    </a:stretch>
                  </pic:blipFill>
                  <pic:spPr bwMode="auto">
                    <a:xfrm>
                      <a:off x="0" y="0"/>
                      <a:ext cx="69215" cy="67310"/>
                    </a:xfrm>
                    <a:prstGeom prst="rect">
                      <a:avLst/>
                    </a:prstGeom>
                    <a:noFill/>
                  </pic:spPr>
                </pic:pic>
              </a:graphicData>
            </a:graphic>
          </wp:anchor>
        </w:drawing>
      </w: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364AFD" w:rsidRPr="000E1013" w:rsidRDefault="00364AFD" w:rsidP="00364AFD">
      <w:pPr>
        <w:spacing w:line="200" w:lineRule="exact"/>
        <w:rPr>
          <w:rFonts w:ascii="Book Antiqua" w:hAnsi="Book Antiqua"/>
          <w:sz w:val="24"/>
          <w:szCs w:val="24"/>
        </w:rPr>
      </w:pPr>
    </w:p>
    <w:p w:rsidR="007F2EF7" w:rsidRDefault="007F2EF7">
      <w:bookmarkStart w:id="20" w:name="_GoBack"/>
      <w:bookmarkEnd w:id="20"/>
    </w:p>
    <w:sectPr w:rsidR="007F2EF7" w:rsidSect="00C3597E">
      <w:pgSz w:w="11900" w:h="16838"/>
      <w:pgMar w:top="86" w:right="746" w:bottom="567" w:left="1440" w:header="0" w:footer="283" w:gutter="0"/>
      <w:pgBorders w:offsetFrom="page">
        <w:top w:val="double" w:sz="4" w:space="24" w:color="auto"/>
        <w:left w:val="double" w:sz="4" w:space="24" w:color="auto"/>
        <w:bottom w:val="double" w:sz="4" w:space="24" w:color="auto"/>
        <w:right w:val="double" w:sz="4" w:space="24" w:color="auto"/>
      </w:pgBorders>
      <w:cols w:space="720" w:equalWidth="0">
        <w:col w:w="9720"/>
      </w:cols>
      <w:docGrid w:linePitch="299"/>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AC40C1" w15:done="0"/>
  <w15:commentEx w15:paraId="603D378E" w15:done="0"/>
  <w15:commentEx w15:paraId="27891D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D0D" w:rsidRDefault="00391D0D" w:rsidP="00F84D16">
      <w:r>
        <w:separator/>
      </w:r>
    </w:p>
  </w:endnote>
  <w:endnote w:type="continuationSeparator" w:id="0">
    <w:p w:rsidR="00391D0D" w:rsidRDefault="00391D0D" w:rsidP="00F84D16">
      <w:r>
        <w:continuationSeparator/>
      </w:r>
    </w:p>
  </w:endnote>
  <w:endnote w:type="continuationNotice" w:id="1">
    <w:p w:rsidR="00391D0D" w:rsidRDefault="00391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78C" w:rsidRDefault="00F80015">
    <w:pPr>
      <w:pStyle w:val="Footer"/>
    </w:pPr>
    <w:r>
      <w:t>Vol</w:t>
    </w:r>
    <w:r w:rsidR="00270CA1">
      <w:t>-3-</w:t>
    </w:r>
    <w:r>
      <w:t>Health safety environment and community document</w:t>
    </w:r>
    <w:r w:rsidR="005A378D">
      <w:t xml:space="preserve"> – </w:t>
    </w:r>
    <w:r w:rsidR="005A378D" w:rsidRPr="00B03895">
      <w:rPr>
        <w:highlight w:val="yellow"/>
      </w:rPr>
      <w:t>TE061/ENG/2022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D0D" w:rsidRDefault="00391D0D" w:rsidP="00F84D16">
      <w:r>
        <w:separator/>
      </w:r>
    </w:p>
  </w:footnote>
  <w:footnote w:type="continuationSeparator" w:id="0">
    <w:p w:rsidR="00391D0D" w:rsidRDefault="00391D0D" w:rsidP="00F84D16">
      <w:r>
        <w:continuationSeparator/>
      </w:r>
    </w:p>
  </w:footnote>
  <w:footnote w:type="continuationNotice" w:id="1">
    <w:p w:rsidR="00391D0D" w:rsidRDefault="00391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1"/>
    <w:multiLevelType w:val="hybridMultilevel"/>
    <w:tmpl w:val="0610E25C"/>
    <w:lvl w:ilvl="0" w:tplc="97E24F8E">
      <w:start w:val="1"/>
      <w:numFmt w:val="bullet"/>
      <w:lvlText w:val=""/>
      <w:lvlJc w:val="left"/>
    </w:lvl>
    <w:lvl w:ilvl="1" w:tplc="59E28E7A">
      <w:numFmt w:val="decimal"/>
      <w:lvlText w:val=""/>
      <w:lvlJc w:val="left"/>
    </w:lvl>
    <w:lvl w:ilvl="2" w:tplc="4C1E94FC">
      <w:numFmt w:val="decimal"/>
      <w:lvlText w:val=""/>
      <w:lvlJc w:val="left"/>
    </w:lvl>
    <w:lvl w:ilvl="3" w:tplc="24484968">
      <w:numFmt w:val="decimal"/>
      <w:lvlText w:val=""/>
      <w:lvlJc w:val="left"/>
    </w:lvl>
    <w:lvl w:ilvl="4" w:tplc="821C06B8">
      <w:numFmt w:val="decimal"/>
      <w:lvlText w:val=""/>
      <w:lvlJc w:val="left"/>
    </w:lvl>
    <w:lvl w:ilvl="5" w:tplc="08BA2B04">
      <w:numFmt w:val="decimal"/>
      <w:lvlText w:val=""/>
      <w:lvlJc w:val="left"/>
    </w:lvl>
    <w:lvl w:ilvl="6" w:tplc="8998EEA2">
      <w:numFmt w:val="decimal"/>
      <w:lvlText w:val=""/>
      <w:lvlJc w:val="left"/>
    </w:lvl>
    <w:lvl w:ilvl="7" w:tplc="7EAAA5C4">
      <w:numFmt w:val="decimal"/>
      <w:lvlText w:val=""/>
      <w:lvlJc w:val="left"/>
    </w:lvl>
    <w:lvl w:ilvl="8" w:tplc="E1529DB6">
      <w:numFmt w:val="decimal"/>
      <w:lvlText w:val=""/>
      <w:lvlJc w:val="left"/>
    </w:lvl>
  </w:abstractNum>
  <w:abstractNum w:abstractNumId="1">
    <w:nsid w:val="00000390"/>
    <w:multiLevelType w:val="hybridMultilevel"/>
    <w:tmpl w:val="A1D4F50C"/>
    <w:lvl w:ilvl="0" w:tplc="59F22754">
      <w:start w:val="1"/>
      <w:numFmt w:val="bullet"/>
      <w:lvlText w:val=""/>
      <w:lvlJc w:val="left"/>
    </w:lvl>
    <w:lvl w:ilvl="1" w:tplc="3976E530">
      <w:numFmt w:val="decimal"/>
      <w:lvlText w:val=""/>
      <w:lvlJc w:val="left"/>
    </w:lvl>
    <w:lvl w:ilvl="2" w:tplc="00A8940E">
      <w:numFmt w:val="decimal"/>
      <w:lvlText w:val=""/>
      <w:lvlJc w:val="left"/>
    </w:lvl>
    <w:lvl w:ilvl="3" w:tplc="6390F122">
      <w:numFmt w:val="decimal"/>
      <w:lvlText w:val=""/>
      <w:lvlJc w:val="left"/>
    </w:lvl>
    <w:lvl w:ilvl="4" w:tplc="36084F90">
      <w:numFmt w:val="decimal"/>
      <w:lvlText w:val=""/>
      <w:lvlJc w:val="left"/>
    </w:lvl>
    <w:lvl w:ilvl="5" w:tplc="D6DA2808">
      <w:numFmt w:val="decimal"/>
      <w:lvlText w:val=""/>
      <w:lvlJc w:val="left"/>
    </w:lvl>
    <w:lvl w:ilvl="6" w:tplc="14E0401E">
      <w:numFmt w:val="decimal"/>
      <w:lvlText w:val=""/>
      <w:lvlJc w:val="left"/>
    </w:lvl>
    <w:lvl w:ilvl="7" w:tplc="4C0033DC">
      <w:numFmt w:val="decimal"/>
      <w:lvlText w:val=""/>
      <w:lvlJc w:val="left"/>
    </w:lvl>
    <w:lvl w:ilvl="8" w:tplc="C6A89AEA">
      <w:numFmt w:val="decimal"/>
      <w:lvlText w:val=""/>
      <w:lvlJc w:val="left"/>
    </w:lvl>
  </w:abstractNum>
  <w:abstractNum w:abstractNumId="2">
    <w:nsid w:val="00000728"/>
    <w:multiLevelType w:val="hybridMultilevel"/>
    <w:tmpl w:val="E5AED2A4"/>
    <w:lvl w:ilvl="0" w:tplc="8D36DF00">
      <w:start w:val="1"/>
      <w:numFmt w:val="bullet"/>
      <w:lvlText w:val=""/>
      <w:lvlJc w:val="left"/>
    </w:lvl>
    <w:lvl w:ilvl="1" w:tplc="AF864390">
      <w:numFmt w:val="decimal"/>
      <w:lvlText w:val=""/>
      <w:lvlJc w:val="left"/>
    </w:lvl>
    <w:lvl w:ilvl="2" w:tplc="694263E0">
      <w:numFmt w:val="decimal"/>
      <w:lvlText w:val=""/>
      <w:lvlJc w:val="left"/>
    </w:lvl>
    <w:lvl w:ilvl="3" w:tplc="04126506">
      <w:numFmt w:val="decimal"/>
      <w:lvlText w:val=""/>
      <w:lvlJc w:val="left"/>
    </w:lvl>
    <w:lvl w:ilvl="4" w:tplc="3760B90C">
      <w:numFmt w:val="decimal"/>
      <w:lvlText w:val=""/>
      <w:lvlJc w:val="left"/>
    </w:lvl>
    <w:lvl w:ilvl="5" w:tplc="6F42C422">
      <w:numFmt w:val="decimal"/>
      <w:lvlText w:val=""/>
      <w:lvlJc w:val="left"/>
    </w:lvl>
    <w:lvl w:ilvl="6" w:tplc="E9B2197C">
      <w:numFmt w:val="decimal"/>
      <w:lvlText w:val=""/>
      <w:lvlJc w:val="left"/>
    </w:lvl>
    <w:lvl w:ilvl="7" w:tplc="1E08A1FC">
      <w:numFmt w:val="decimal"/>
      <w:lvlText w:val=""/>
      <w:lvlJc w:val="left"/>
    </w:lvl>
    <w:lvl w:ilvl="8" w:tplc="CDE44B64">
      <w:numFmt w:val="decimal"/>
      <w:lvlText w:val=""/>
      <w:lvlJc w:val="left"/>
    </w:lvl>
  </w:abstractNum>
  <w:abstractNum w:abstractNumId="3">
    <w:nsid w:val="00000871"/>
    <w:multiLevelType w:val="hybridMultilevel"/>
    <w:tmpl w:val="2F2C16CC"/>
    <w:lvl w:ilvl="0" w:tplc="DCD204C0">
      <w:start w:val="5"/>
      <w:numFmt w:val="decimal"/>
      <w:lvlText w:val="%1."/>
      <w:lvlJc w:val="left"/>
    </w:lvl>
    <w:lvl w:ilvl="1" w:tplc="8800CDA2">
      <w:numFmt w:val="decimal"/>
      <w:lvlText w:val=""/>
      <w:lvlJc w:val="left"/>
    </w:lvl>
    <w:lvl w:ilvl="2" w:tplc="553C5FFC">
      <w:numFmt w:val="decimal"/>
      <w:lvlText w:val=""/>
      <w:lvlJc w:val="left"/>
    </w:lvl>
    <w:lvl w:ilvl="3" w:tplc="BAC6BAF0">
      <w:numFmt w:val="decimal"/>
      <w:lvlText w:val=""/>
      <w:lvlJc w:val="left"/>
    </w:lvl>
    <w:lvl w:ilvl="4" w:tplc="FAF88966">
      <w:numFmt w:val="decimal"/>
      <w:lvlText w:val=""/>
      <w:lvlJc w:val="left"/>
    </w:lvl>
    <w:lvl w:ilvl="5" w:tplc="AF643026">
      <w:numFmt w:val="decimal"/>
      <w:lvlText w:val=""/>
      <w:lvlJc w:val="left"/>
    </w:lvl>
    <w:lvl w:ilvl="6" w:tplc="7A76661C">
      <w:numFmt w:val="decimal"/>
      <w:lvlText w:val=""/>
      <w:lvlJc w:val="left"/>
    </w:lvl>
    <w:lvl w:ilvl="7" w:tplc="9AB8F56A">
      <w:numFmt w:val="decimal"/>
      <w:lvlText w:val=""/>
      <w:lvlJc w:val="left"/>
    </w:lvl>
    <w:lvl w:ilvl="8" w:tplc="7BC018A4">
      <w:numFmt w:val="decimal"/>
      <w:lvlText w:val=""/>
      <w:lvlJc w:val="left"/>
    </w:lvl>
  </w:abstractNum>
  <w:abstractNum w:abstractNumId="4">
    <w:nsid w:val="00001030"/>
    <w:multiLevelType w:val="hybridMultilevel"/>
    <w:tmpl w:val="BC0484B0"/>
    <w:lvl w:ilvl="0" w:tplc="CC84A218">
      <w:start w:val="1"/>
      <w:numFmt w:val="bullet"/>
      <w:lvlText w:val=""/>
      <w:lvlJc w:val="left"/>
    </w:lvl>
    <w:lvl w:ilvl="1" w:tplc="20604F60">
      <w:numFmt w:val="decimal"/>
      <w:lvlText w:val=""/>
      <w:lvlJc w:val="left"/>
    </w:lvl>
    <w:lvl w:ilvl="2" w:tplc="6EB23AD2">
      <w:numFmt w:val="decimal"/>
      <w:lvlText w:val=""/>
      <w:lvlJc w:val="left"/>
    </w:lvl>
    <w:lvl w:ilvl="3" w:tplc="138AE9EC">
      <w:numFmt w:val="decimal"/>
      <w:lvlText w:val=""/>
      <w:lvlJc w:val="left"/>
    </w:lvl>
    <w:lvl w:ilvl="4" w:tplc="CAEC41EE">
      <w:numFmt w:val="decimal"/>
      <w:lvlText w:val=""/>
      <w:lvlJc w:val="left"/>
    </w:lvl>
    <w:lvl w:ilvl="5" w:tplc="CB6A5780">
      <w:numFmt w:val="decimal"/>
      <w:lvlText w:val=""/>
      <w:lvlJc w:val="left"/>
    </w:lvl>
    <w:lvl w:ilvl="6" w:tplc="3E52253C">
      <w:numFmt w:val="decimal"/>
      <w:lvlText w:val=""/>
      <w:lvlJc w:val="left"/>
    </w:lvl>
    <w:lvl w:ilvl="7" w:tplc="F104DF86">
      <w:numFmt w:val="decimal"/>
      <w:lvlText w:val=""/>
      <w:lvlJc w:val="left"/>
    </w:lvl>
    <w:lvl w:ilvl="8" w:tplc="BAA834B0">
      <w:numFmt w:val="decimal"/>
      <w:lvlText w:val=""/>
      <w:lvlJc w:val="left"/>
    </w:lvl>
  </w:abstractNum>
  <w:abstractNum w:abstractNumId="5">
    <w:nsid w:val="000010D9"/>
    <w:multiLevelType w:val="hybridMultilevel"/>
    <w:tmpl w:val="7A7ED6F6"/>
    <w:lvl w:ilvl="0" w:tplc="13F03E18">
      <w:start w:val="1"/>
      <w:numFmt w:val="bullet"/>
      <w:lvlText w:val=""/>
      <w:lvlJc w:val="left"/>
    </w:lvl>
    <w:lvl w:ilvl="1" w:tplc="A3D234C4">
      <w:numFmt w:val="decimal"/>
      <w:lvlText w:val=""/>
      <w:lvlJc w:val="left"/>
    </w:lvl>
    <w:lvl w:ilvl="2" w:tplc="D4682C04">
      <w:numFmt w:val="decimal"/>
      <w:lvlText w:val=""/>
      <w:lvlJc w:val="left"/>
    </w:lvl>
    <w:lvl w:ilvl="3" w:tplc="1EB441F4">
      <w:numFmt w:val="decimal"/>
      <w:lvlText w:val=""/>
      <w:lvlJc w:val="left"/>
    </w:lvl>
    <w:lvl w:ilvl="4" w:tplc="AE1C1538">
      <w:numFmt w:val="decimal"/>
      <w:lvlText w:val=""/>
      <w:lvlJc w:val="left"/>
    </w:lvl>
    <w:lvl w:ilvl="5" w:tplc="8CF66292">
      <w:numFmt w:val="decimal"/>
      <w:lvlText w:val=""/>
      <w:lvlJc w:val="left"/>
    </w:lvl>
    <w:lvl w:ilvl="6" w:tplc="E032717E">
      <w:numFmt w:val="decimal"/>
      <w:lvlText w:val=""/>
      <w:lvlJc w:val="left"/>
    </w:lvl>
    <w:lvl w:ilvl="7" w:tplc="82880788">
      <w:numFmt w:val="decimal"/>
      <w:lvlText w:val=""/>
      <w:lvlJc w:val="left"/>
    </w:lvl>
    <w:lvl w:ilvl="8" w:tplc="2F38E2B4">
      <w:numFmt w:val="decimal"/>
      <w:lvlText w:val=""/>
      <w:lvlJc w:val="left"/>
    </w:lvl>
  </w:abstractNum>
  <w:abstractNum w:abstractNumId="6">
    <w:nsid w:val="0000117A"/>
    <w:multiLevelType w:val="hybridMultilevel"/>
    <w:tmpl w:val="3F5868D8"/>
    <w:lvl w:ilvl="0" w:tplc="85988CFE">
      <w:start w:val="11"/>
      <w:numFmt w:val="decimal"/>
      <w:lvlText w:val="%1."/>
      <w:lvlJc w:val="left"/>
    </w:lvl>
    <w:lvl w:ilvl="1" w:tplc="8BFA6982">
      <w:start w:val="1"/>
      <w:numFmt w:val="bullet"/>
      <w:lvlText w:val=""/>
      <w:lvlJc w:val="left"/>
    </w:lvl>
    <w:lvl w:ilvl="2" w:tplc="28B2B69E">
      <w:numFmt w:val="decimal"/>
      <w:lvlText w:val=""/>
      <w:lvlJc w:val="left"/>
    </w:lvl>
    <w:lvl w:ilvl="3" w:tplc="7D3AA7B4">
      <w:numFmt w:val="decimal"/>
      <w:lvlText w:val=""/>
      <w:lvlJc w:val="left"/>
    </w:lvl>
    <w:lvl w:ilvl="4" w:tplc="0EBC82D6">
      <w:numFmt w:val="decimal"/>
      <w:lvlText w:val=""/>
      <w:lvlJc w:val="left"/>
    </w:lvl>
    <w:lvl w:ilvl="5" w:tplc="D04463A8">
      <w:numFmt w:val="decimal"/>
      <w:lvlText w:val=""/>
      <w:lvlJc w:val="left"/>
    </w:lvl>
    <w:lvl w:ilvl="6" w:tplc="938613E8">
      <w:numFmt w:val="decimal"/>
      <w:lvlText w:val=""/>
      <w:lvlJc w:val="left"/>
    </w:lvl>
    <w:lvl w:ilvl="7" w:tplc="EA7EAC24">
      <w:numFmt w:val="decimal"/>
      <w:lvlText w:val=""/>
      <w:lvlJc w:val="left"/>
    </w:lvl>
    <w:lvl w:ilvl="8" w:tplc="856AA6E8">
      <w:numFmt w:val="decimal"/>
      <w:lvlText w:val=""/>
      <w:lvlJc w:val="left"/>
    </w:lvl>
  </w:abstractNum>
  <w:abstractNum w:abstractNumId="7">
    <w:nsid w:val="00001289"/>
    <w:multiLevelType w:val="hybridMultilevel"/>
    <w:tmpl w:val="5468B152"/>
    <w:lvl w:ilvl="0" w:tplc="39667BC0">
      <w:start w:val="1"/>
      <w:numFmt w:val="bullet"/>
      <w:lvlText w:val=""/>
      <w:lvlJc w:val="left"/>
    </w:lvl>
    <w:lvl w:ilvl="1" w:tplc="03541B58">
      <w:numFmt w:val="decimal"/>
      <w:lvlText w:val=""/>
      <w:lvlJc w:val="left"/>
    </w:lvl>
    <w:lvl w:ilvl="2" w:tplc="6BB69388">
      <w:numFmt w:val="decimal"/>
      <w:lvlText w:val=""/>
      <w:lvlJc w:val="left"/>
    </w:lvl>
    <w:lvl w:ilvl="3" w:tplc="3DC62EBC">
      <w:numFmt w:val="decimal"/>
      <w:lvlText w:val=""/>
      <w:lvlJc w:val="left"/>
    </w:lvl>
    <w:lvl w:ilvl="4" w:tplc="447A7188">
      <w:numFmt w:val="decimal"/>
      <w:lvlText w:val=""/>
      <w:lvlJc w:val="left"/>
    </w:lvl>
    <w:lvl w:ilvl="5" w:tplc="DE3C4AFA">
      <w:numFmt w:val="decimal"/>
      <w:lvlText w:val=""/>
      <w:lvlJc w:val="left"/>
    </w:lvl>
    <w:lvl w:ilvl="6" w:tplc="E098BAE2">
      <w:numFmt w:val="decimal"/>
      <w:lvlText w:val=""/>
      <w:lvlJc w:val="left"/>
    </w:lvl>
    <w:lvl w:ilvl="7" w:tplc="EF50588C">
      <w:numFmt w:val="decimal"/>
      <w:lvlText w:val=""/>
      <w:lvlJc w:val="left"/>
    </w:lvl>
    <w:lvl w:ilvl="8" w:tplc="474C861C">
      <w:numFmt w:val="decimal"/>
      <w:lvlText w:val=""/>
      <w:lvlJc w:val="left"/>
    </w:lvl>
  </w:abstractNum>
  <w:abstractNum w:abstractNumId="8">
    <w:nsid w:val="0000159F"/>
    <w:multiLevelType w:val="hybridMultilevel"/>
    <w:tmpl w:val="B6A09BAC"/>
    <w:lvl w:ilvl="0" w:tplc="B8EE0DD4">
      <w:start w:val="1"/>
      <w:numFmt w:val="bullet"/>
      <w:lvlText w:val=""/>
      <w:lvlJc w:val="left"/>
    </w:lvl>
    <w:lvl w:ilvl="1" w:tplc="03D8E96E">
      <w:numFmt w:val="decimal"/>
      <w:lvlText w:val=""/>
      <w:lvlJc w:val="left"/>
    </w:lvl>
    <w:lvl w:ilvl="2" w:tplc="CF0A6DAE">
      <w:numFmt w:val="decimal"/>
      <w:lvlText w:val=""/>
      <w:lvlJc w:val="left"/>
    </w:lvl>
    <w:lvl w:ilvl="3" w:tplc="06EC109E">
      <w:numFmt w:val="decimal"/>
      <w:lvlText w:val=""/>
      <w:lvlJc w:val="left"/>
    </w:lvl>
    <w:lvl w:ilvl="4" w:tplc="FC7E0662">
      <w:numFmt w:val="decimal"/>
      <w:lvlText w:val=""/>
      <w:lvlJc w:val="left"/>
    </w:lvl>
    <w:lvl w:ilvl="5" w:tplc="2A88281C">
      <w:numFmt w:val="decimal"/>
      <w:lvlText w:val=""/>
      <w:lvlJc w:val="left"/>
    </w:lvl>
    <w:lvl w:ilvl="6" w:tplc="3BF0E04E">
      <w:numFmt w:val="decimal"/>
      <w:lvlText w:val=""/>
      <w:lvlJc w:val="left"/>
    </w:lvl>
    <w:lvl w:ilvl="7" w:tplc="C8528218">
      <w:numFmt w:val="decimal"/>
      <w:lvlText w:val=""/>
      <w:lvlJc w:val="left"/>
    </w:lvl>
    <w:lvl w:ilvl="8" w:tplc="32068706">
      <w:numFmt w:val="decimal"/>
      <w:lvlText w:val=""/>
      <w:lvlJc w:val="left"/>
    </w:lvl>
  </w:abstractNum>
  <w:abstractNum w:abstractNumId="9">
    <w:nsid w:val="0000169A"/>
    <w:multiLevelType w:val="hybridMultilevel"/>
    <w:tmpl w:val="4D66B9B0"/>
    <w:lvl w:ilvl="0" w:tplc="27BCC73A">
      <w:start w:val="2"/>
      <w:numFmt w:val="decimal"/>
      <w:lvlText w:val="%1."/>
      <w:lvlJc w:val="left"/>
    </w:lvl>
    <w:lvl w:ilvl="1" w:tplc="9BD8339C">
      <w:numFmt w:val="decimal"/>
      <w:lvlText w:val=""/>
      <w:lvlJc w:val="left"/>
    </w:lvl>
    <w:lvl w:ilvl="2" w:tplc="5748DE28">
      <w:numFmt w:val="decimal"/>
      <w:lvlText w:val=""/>
      <w:lvlJc w:val="left"/>
    </w:lvl>
    <w:lvl w:ilvl="3" w:tplc="52084E2A">
      <w:numFmt w:val="decimal"/>
      <w:lvlText w:val=""/>
      <w:lvlJc w:val="left"/>
    </w:lvl>
    <w:lvl w:ilvl="4" w:tplc="19C85B74">
      <w:numFmt w:val="decimal"/>
      <w:lvlText w:val=""/>
      <w:lvlJc w:val="left"/>
    </w:lvl>
    <w:lvl w:ilvl="5" w:tplc="F738BE88">
      <w:numFmt w:val="decimal"/>
      <w:lvlText w:val=""/>
      <w:lvlJc w:val="left"/>
    </w:lvl>
    <w:lvl w:ilvl="6" w:tplc="05D4D7E2">
      <w:numFmt w:val="decimal"/>
      <w:lvlText w:val=""/>
      <w:lvlJc w:val="left"/>
    </w:lvl>
    <w:lvl w:ilvl="7" w:tplc="72EA06B4">
      <w:numFmt w:val="decimal"/>
      <w:lvlText w:val=""/>
      <w:lvlJc w:val="left"/>
    </w:lvl>
    <w:lvl w:ilvl="8" w:tplc="634E3B98">
      <w:numFmt w:val="decimal"/>
      <w:lvlText w:val=""/>
      <w:lvlJc w:val="left"/>
    </w:lvl>
  </w:abstractNum>
  <w:abstractNum w:abstractNumId="10">
    <w:nsid w:val="00001BD9"/>
    <w:multiLevelType w:val="hybridMultilevel"/>
    <w:tmpl w:val="E9609D84"/>
    <w:lvl w:ilvl="0" w:tplc="79DED60E">
      <w:start w:val="1"/>
      <w:numFmt w:val="bullet"/>
      <w:lvlText w:val=""/>
      <w:lvlJc w:val="left"/>
    </w:lvl>
    <w:lvl w:ilvl="1" w:tplc="605E4F62">
      <w:numFmt w:val="decimal"/>
      <w:lvlText w:val=""/>
      <w:lvlJc w:val="left"/>
    </w:lvl>
    <w:lvl w:ilvl="2" w:tplc="DDCA3826">
      <w:numFmt w:val="decimal"/>
      <w:lvlText w:val=""/>
      <w:lvlJc w:val="left"/>
    </w:lvl>
    <w:lvl w:ilvl="3" w:tplc="85AA3546">
      <w:numFmt w:val="decimal"/>
      <w:lvlText w:val=""/>
      <w:lvlJc w:val="left"/>
    </w:lvl>
    <w:lvl w:ilvl="4" w:tplc="1C8C6752">
      <w:numFmt w:val="decimal"/>
      <w:lvlText w:val=""/>
      <w:lvlJc w:val="left"/>
    </w:lvl>
    <w:lvl w:ilvl="5" w:tplc="3DE03974">
      <w:numFmt w:val="decimal"/>
      <w:lvlText w:val=""/>
      <w:lvlJc w:val="left"/>
    </w:lvl>
    <w:lvl w:ilvl="6" w:tplc="6FAEE47C">
      <w:numFmt w:val="decimal"/>
      <w:lvlText w:val=""/>
      <w:lvlJc w:val="left"/>
    </w:lvl>
    <w:lvl w:ilvl="7" w:tplc="16342A54">
      <w:numFmt w:val="decimal"/>
      <w:lvlText w:val=""/>
      <w:lvlJc w:val="left"/>
    </w:lvl>
    <w:lvl w:ilvl="8" w:tplc="43FC68EA">
      <w:numFmt w:val="decimal"/>
      <w:lvlText w:val=""/>
      <w:lvlJc w:val="left"/>
    </w:lvl>
  </w:abstractNum>
  <w:abstractNum w:abstractNumId="11">
    <w:nsid w:val="00002079"/>
    <w:multiLevelType w:val="hybridMultilevel"/>
    <w:tmpl w:val="67E2A53A"/>
    <w:lvl w:ilvl="0" w:tplc="2F0C4E2E">
      <w:start w:val="9"/>
      <w:numFmt w:val="decimal"/>
      <w:lvlText w:val="%1."/>
      <w:lvlJc w:val="left"/>
    </w:lvl>
    <w:lvl w:ilvl="1" w:tplc="8F08CBC8">
      <w:numFmt w:val="decimal"/>
      <w:lvlText w:val=""/>
      <w:lvlJc w:val="left"/>
    </w:lvl>
    <w:lvl w:ilvl="2" w:tplc="2CF0462E">
      <w:numFmt w:val="decimal"/>
      <w:lvlText w:val=""/>
      <w:lvlJc w:val="left"/>
    </w:lvl>
    <w:lvl w:ilvl="3" w:tplc="AC64EE3C">
      <w:numFmt w:val="decimal"/>
      <w:lvlText w:val=""/>
      <w:lvlJc w:val="left"/>
    </w:lvl>
    <w:lvl w:ilvl="4" w:tplc="12FCAD76">
      <w:numFmt w:val="decimal"/>
      <w:lvlText w:val=""/>
      <w:lvlJc w:val="left"/>
    </w:lvl>
    <w:lvl w:ilvl="5" w:tplc="2C0AE082">
      <w:numFmt w:val="decimal"/>
      <w:lvlText w:val=""/>
      <w:lvlJc w:val="left"/>
    </w:lvl>
    <w:lvl w:ilvl="6" w:tplc="8EF4A9AC">
      <w:numFmt w:val="decimal"/>
      <w:lvlText w:val=""/>
      <w:lvlJc w:val="left"/>
    </w:lvl>
    <w:lvl w:ilvl="7" w:tplc="C1AC6C16">
      <w:numFmt w:val="decimal"/>
      <w:lvlText w:val=""/>
      <w:lvlJc w:val="left"/>
    </w:lvl>
    <w:lvl w:ilvl="8" w:tplc="007E59BE">
      <w:numFmt w:val="decimal"/>
      <w:lvlText w:val=""/>
      <w:lvlJc w:val="left"/>
    </w:lvl>
  </w:abstractNum>
  <w:abstractNum w:abstractNumId="12">
    <w:nsid w:val="000028E2"/>
    <w:multiLevelType w:val="hybridMultilevel"/>
    <w:tmpl w:val="FDBA55B0"/>
    <w:lvl w:ilvl="0" w:tplc="BDD074EC">
      <w:start w:val="1"/>
      <w:numFmt w:val="bullet"/>
      <w:lvlText w:val=""/>
      <w:lvlJc w:val="left"/>
    </w:lvl>
    <w:lvl w:ilvl="1" w:tplc="259C2E9A">
      <w:numFmt w:val="decimal"/>
      <w:lvlText w:val=""/>
      <w:lvlJc w:val="left"/>
    </w:lvl>
    <w:lvl w:ilvl="2" w:tplc="28A49506">
      <w:numFmt w:val="decimal"/>
      <w:lvlText w:val=""/>
      <w:lvlJc w:val="left"/>
    </w:lvl>
    <w:lvl w:ilvl="3" w:tplc="A3046FA0">
      <w:numFmt w:val="decimal"/>
      <w:lvlText w:val=""/>
      <w:lvlJc w:val="left"/>
    </w:lvl>
    <w:lvl w:ilvl="4" w:tplc="B058CDE2">
      <w:numFmt w:val="decimal"/>
      <w:lvlText w:val=""/>
      <w:lvlJc w:val="left"/>
    </w:lvl>
    <w:lvl w:ilvl="5" w:tplc="F084857A">
      <w:numFmt w:val="decimal"/>
      <w:lvlText w:val=""/>
      <w:lvlJc w:val="left"/>
    </w:lvl>
    <w:lvl w:ilvl="6" w:tplc="F9221C96">
      <w:numFmt w:val="decimal"/>
      <w:lvlText w:val=""/>
      <w:lvlJc w:val="left"/>
    </w:lvl>
    <w:lvl w:ilvl="7" w:tplc="2ABE4580">
      <w:numFmt w:val="decimal"/>
      <w:lvlText w:val=""/>
      <w:lvlJc w:val="left"/>
    </w:lvl>
    <w:lvl w:ilvl="8" w:tplc="A25E97E4">
      <w:numFmt w:val="decimal"/>
      <w:lvlText w:val=""/>
      <w:lvlJc w:val="left"/>
    </w:lvl>
  </w:abstractNum>
  <w:abstractNum w:abstractNumId="13">
    <w:nsid w:val="00002A38"/>
    <w:multiLevelType w:val="hybridMultilevel"/>
    <w:tmpl w:val="699043A6"/>
    <w:lvl w:ilvl="0" w:tplc="C1661C08">
      <w:start w:val="1"/>
      <w:numFmt w:val="bullet"/>
      <w:lvlText w:val=""/>
      <w:lvlJc w:val="left"/>
    </w:lvl>
    <w:lvl w:ilvl="1" w:tplc="ACD4DF7E">
      <w:numFmt w:val="decimal"/>
      <w:lvlText w:val=""/>
      <w:lvlJc w:val="left"/>
    </w:lvl>
    <w:lvl w:ilvl="2" w:tplc="77522348">
      <w:numFmt w:val="decimal"/>
      <w:lvlText w:val=""/>
      <w:lvlJc w:val="left"/>
    </w:lvl>
    <w:lvl w:ilvl="3" w:tplc="F5902860">
      <w:numFmt w:val="decimal"/>
      <w:lvlText w:val=""/>
      <w:lvlJc w:val="left"/>
    </w:lvl>
    <w:lvl w:ilvl="4" w:tplc="7422A256">
      <w:numFmt w:val="decimal"/>
      <w:lvlText w:val=""/>
      <w:lvlJc w:val="left"/>
    </w:lvl>
    <w:lvl w:ilvl="5" w:tplc="433E162A">
      <w:numFmt w:val="decimal"/>
      <w:lvlText w:val=""/>
      <w:lvlJc w:val="left"/>
    </w:lvl>
    <w:lvl w:ilvl="6" w:tplc="8ED87AE2">
      <w:numFmt w:val="decimal"/>
      <w:lvlText w:val=""/>
      <w:lvlJc w:val="left"/>
    </w:lvl>
    <w:lvl w:ilvl="7" w:tplc="D054B26E">
      <w:numFmt w:val="decimal"/>
      <w:lvlText w:val=""/>
      <w:lvlJc w:val="left"/>
    </w:lvl>
    <w:lvl w:ilvl="8" w:tplc="A9B2B3D8">
      <w:numFmt w:val="decimal"/>
      <w:lvlText w:val=""/>
      <w:lvlJc w:val="left"/>
    </w:lvl>
  </w:abstractNum>
  <w:abstractNum w:abstractNumId="14">
    <w:nsid w:val="00002BA5"/>
    <w:multiLevelType w:val="hybridMultilevel"/>
    <w:tmpl w:val="393E71CA"/>
    <w:lvl w:ilvl="0" w:tplc="C17A138A">
      <w:start w:val="1"/>
      <w:numFmt w:val="bullet"/>
      <w:lvlText w:val=""/>
      <w:lvlJc w:val="left"/>
    </w:lvl>
    <w:lvl w:ilvl="1" w:tplc="19DC6C88">
      <w:numFmt w:val="decimal"/>
      <w:lvlText w:val=""/>
      <w:lvlJc w:val="left"/>
    </w:lvl>
    <w:lvl w:ilvl="2" w:tplc="34563E48">
      <w:numFmt w:val="decimal"/>
      <w:lvlText w:val=""/>
      <w:lvlJc w:val="left"/>
    </w:lvl>
    <w:lvl w:ilvl="3" w:tplc="CC88FB26">
      <w:numFmt w:val="decimal"/>
      <w:lvlText w:val=""/>
      <w:lvlJc w:val="left"/>
    </w:lvl>
    <w:lvl w:ilvl="4" w:tplc="70EA5D98">
      <w:numFmt w:val="decimal"/>
      <w:lvlText w:val=""/>
      <w:lvlJc w:val="left"/>
    </w:lvl>
    <w:lvl w:ilvl="5" w:tplc="2F16B3BC">
      <w:numFmt w:val="decimal"/>
      <w:lvlText w:val=""/>
      <w:lvlJc w:val="left"/>
    </w:lvl>
    <w:lvl w:ilvl="6" w:tplc="EBE8E540">
      <w:numFmt w:val="decimal"/>
      <w:lvlText w:val=""/>
      <w:lvlJc w:val="left"/>
    </w:lvl>
    <w:lvl w:ilvl="7" w:tplc="8B7A590A">
      <w:numFmt w:val="decimal"/>
      <w:lvlText w:val=""/>
      <w:lvlJc w:val="left"/>
    </w:lvl>
    <w:lvl w:ilvl="8" w:tplc="5186DFEC">
      <w:numFmt w:val="decimal"/>
      <w:lvlText w:val=""/>
      <w:lvlJc w:val="left"/>
    </w:lvl>
  </w:abstractNum>
  <w:abstractNum w:abstractNumId="15">
    <w:nsid w:val="00002F0C"/>
    <w:multiLevelType w:val="hybridMultilevel"/>
    <w:tmpl w:val="7D62A9CE"/>
    <w:lvl w:ilvl="0" w:tplc="ADB2F4B0">
      <w:start w:val="1"/>
      <w:numFmt w:val="bullet"/>
      <w:lvlText w:val=""/>
      <w:lvlJc w:val="left"/>
    </w:lvl>
    <w:lvl w:ilvl="1" w:tplc="C8FAD512">
      <w:numFmt w:val="decimal"/>
      <w:lvlText w:val=""/>
      <w:lvlJc w:val="left"/>
    </w:lvl>
    <w:lvl w:ilvl="2" w:tplc="90383900">
      <w:numFmt w:val="decimal"/>
      <w:lvlText w:val=""/>
      <w:lvlJc w:val="left"/>
    </w:lvl>
    <w:lvl w:ilvl="3" w:tplc="0458F9AE">
      <w:numFmt w:val="decimal"/>
      <w:lvlText w:val=""/>
      <w:lvlJc w:val="left"/>
    </w:lvl>
    <w:lvl w:ilvl="4" w:tplc="119E2C42">
      <w:numFmt w:val="decimal"/>
      <w:lvlText w:val=""/>
      <w:lvlJc w:val="left"/>
    </w:lvl>
    <w:lvl w:ilvl="5" w:tplc="35F43C40">
      <w:numFmt w:val="decimal"/>
      <w:lvlText w:val=""/>
      <w:lvlJc w:val="left"/>
    </w:lvl>
    <w:lvl w:ilvl="6" w:tplc="AC34B862">
      <w:numFmt w:val="decimal"/>
      <w:lvlText w:val=""/>
      <w:lvlJc w:val="left"/>
    </w:lvl>
    <w:lvl w:ilvl="7" w:tplc="102E107C">
      <w:numFmt w:val="decimal"/>
      <w:lvlText w:val=""/>
      <w:lvlJc w:val="left"/>
    </w:lvl>
    <w:lvl w:ilvl="8" w:tplc="D91ED45C">
      <w:numFmt w:val="decimal"/>
      <w:lvlText w:val=""/>
      <w:lvlJc w:val="left"/>
    </w:lvl>
  </w:abstractNum>
  <w:abstractNum w:abstractNumId="16">
    <w:nsid w:val="00002FE7"/>
    <w:multiLevelType w:val="hybridMultilevel"/>
    <w:tmpl w:val="A44206FC"/>
    <w:lvl w:ilvl="0" w:tplc="568CBA38">
      <w:start w:val="3"/>
      <w:numFmt w:val="decimal"/>
      <w:lvlText w:val="%1."/>
      <w:lvlJc w:val="left"/>
    </w:lvl>
    <w:lvl w:ilvl="1" w:tplc="AAA29FB6">
      <w:numFmt w:val="decimal"/>
      <w:lvlText w:val=""/>
      <w:lvlJc w:val="left"/>
    </w:lvl>
    <w:lvl w:ilvl="2" w:tplc="7B6E8BBE">
      <w:numFmt w:val="decimal"/>
      <w:lvlText w:val=""/>
      <w:lvlJc w:val="left"/>
    </w:lvl>
    <w:lvl w:ilvl="3" w:tplc="6A1ACF80">
      <w:numFmt w:val="decimal"/>
      <w:lvlText w:val=""/>
      <w:lvlJc w:val="left"/>
    </w:lvl>
    <w:lvl w:ilvl="4" w:tplc="EFAA1224">
      <w:numFmt w:val="decimal"/>
      <w:lvlText w:val=""/>
      <w:lvlJc w:val="left"/>
    </w:lvl>
    <w:lvl w:ilvl="5" w:tplc="660AE26A">
      <w:numFmt w:val="decimal"/>
      <w:lvlText w:val=""/>
      <w:lvlJc w:val="left"/>
    </w:lvl>
    <w:lvl w:ilvl="6" w:tplc="8F66A550">
      <w:numFmt w:val="decimal"/>
      <w:lvlText w:val=""/>
      <w:lvlJc w:val="left"/>
    </w:lvl>
    <w:lvl w:ilvl="7" w:tplc="75F0E470">
      <w:numFmt w:val="decimal"/>
      <w:lvlText w:val=""/>
      <w:lvlJc w:val="left"/>
    </w:lvl>
    <w:lvl w:ilvl="8" w:tplc="5B16EB18">
      <w:numFmt w:val="decimal"/>
      <w:lvlText w:val=""/>
      <w:lvlJc w:val="left"/>
    </w:lvl>
  </w:abstractNum>
  <w:abstractNum w:abstractNumId="17">
    <w:nsid w:val="00003382"/>
    <w:multiLevelType w:val="hybridMultilevel"/>
    <w:tmpl w:val="F6048346"/>
    <w:lvl w:ilvl="0" w:tplc="93CA533E">
      <w:start w:val="8"/>
      <w:numFmt w:val="decimal"/>
      <w:lvlText w:val="%1."/>
      <w:lvlJc w:val="left"/>
    </w:lvl>
    <w:lvl w:ilvl="1" w:tplc="C7B4D886">
      <w:numFmt w:val="decimal"/>
      <w:lvlText w:val=""/>
      <w:lvlJc w:val="left"/>
    </w:lvl>
    <w:lvl w:ilvl="2" w:tplc="275675EA">
      <w:numFmt w:val="decimal"/>
      <w:lvlText w:val=""/>
      <w:lvlJc w:val="left"/>
    </w:lvl>
    <w:lvl w:ilvl="3" w:tplc="FEBE8A38">
      <w:numFmt w:val="decimal"/>
      <w:lvlText w:val=""/>
      <w:lvlJc w:val="left"/>
    </w:lvl>
    <w:lvl w:ilvl="4" w:tplc="090ECD58">
      <w:numFmt w:val="decimal"/>
      <w:lvlText w:val=""/>
      <w:lvlJc w:val="left"/>
    </w:lvl>
    <w:lvl w:ilvl="5" w:tplc="4F9C75D8">
      <w:numFmt w:val="decimal"/>
      <w:lvlText w:val=""/>
      <w:lvlJc w:val="left"/>
    </w:lvl>
    <w:lvl w:ilvl="6" w:tplc="481E1764">
      <w:numFmt w:val="decimal"/>
      <w:lvlText w:val=""/>
      <w:lvlJc w:val="left"/>
    </w:lvl>
    <w:lvl w:ilvl="7" w:tplc="CF5EEBD6">
      <w:numFmt w:val="decimal"/>
      <w:lvlText w:val=""/>
      <w:lvlJc w:val="left"/>
    </w:lvl>
    <w:lvl w:ilvl="8" w:tplc="083EB092">
      <w:numFmt w:val="decimal"/>
      <w:lvlText w:val=""/>
      <w:lvlJc w:val="left"/>
    </w:lvl>
  </w:abstractNum>
  <w:abstractNum w:abstractNumId="18">
    <w:nsid w:val="00004365"/>
    <w:multiLevelType w:val="hybridMultilevel"/>
    <w:tmpl w:val="A73E803A"/>
    <w:lvl w:ilvl="0" w:tplc="C23268B6">
      <w:start w:val="15"/>
      <w:numFmt w:val="lowerLetter"/>
      <w:lvlText w:val="%1"/>
      <w:lvlJc w:val="left"/>
    </w:lvl>
    <w:lvl w:ilvl="1" w:tplc="ABE85B4E">
      <w:start w:val="1"/>
      <w:numFmt w:val="bullet"/>
      <w:lvlText w:val=""/>
      <w:lvlJc w:val="left"/>
    </w:lvl>
    <w:lvl w:ilvl="2" w:tplc="4970E592">
      <w:numFmt w:val="decimal"/>
      <w:lvlText w:val=""/>
      <w:lvlJc w:val="left"/>
    </w:lvl>
    <w:lvl w:ilvl="3" w:tplc="C5AE4BF4">
      <w:numFmt w:val="decimal"/>
      <w:lvlText w:val=""/>
      <w:lvlJc w:val="left"/>
    </w:lvl>
    <w:lvl w:ilvl="4" w:tplc="4BC2BE08">
      <w:numFmt w:val="decimal"/>
      <w:lvlText w:val=""/>
      <w:lvlJc w:val="left"/>
    </w:lvl>
    <w:lvl w:ilvl="5" w:tplc="ED08E8D6">
      <w:numFmt w:val="decimal"/>
      <w:lvlText w:val=""/>
      <w:lvlJc w:val="left"/>
    </w:lvl>
    <w:lvl w:ilvl="6" w:tplc="0DFA9D90">
      <w:numFmt w:val="decimal"/>
      <w:lvlText w:val=""/>
      <w:lvlJc w:val="left"/>
    </w:lvl>
    <w:lvl w:ilvl="7" w:tplc="2CF2A0FC">
      <w:numFmt w:val="decimal"/>
      <w:lvlText w:val=""/>
      <w:lvlJc w:val="left"/>
    </w:lvl>
    <w:lvl w:ilvl="8" w:tplc="5C00C07A">
      <w:numFmt w:val="decimal"/>
      <w:lvlText w:val=""/>
      <w:lvlJc w:val="left"/>
    </w:lvl>
  </w:abstractNum>
  <w:abstractNum w:abstractNumId="19">
    <w:nsid w:val="00004C66"/>
    <w:multiLevelType w:val="hybridMultilevel"/>
    <w:tmpl w:val="764CAFA0"/>
    <w:lvl w:ilvl="0" w:tplc="1E54EB60">
      <w:start w:val="4"/>
      <w:numFmt w:val="decimal"/>
      <w:lvlText w:val="%1."/>
      <w:lvlJc w:val="left"/>
    </w:lvl>
    <w:lvl w:ilvl="1" w:tplc="7E947E8E">
      <w:numFmt w:val="decimal"/>
      <w:lvlText w:val=""/>
      <w:lvlJc w:val="left"/>
    </w:lvl>
    <w:lvl w:ilvl="2" w:tplc="6CB4D6F6">
      <w:numFmt w:val="decimal"/>
      <w:lvlText w:val=""/>
      <w:lvlJc w:val="left"/>
    </w:lvl>
    <w:lvl w:ilvl="3" w:tplc="1248B94C">
      <w:numFmt w:val="decimal"/>
      <w:lvlText w:val=""/>
      <w:lvlJc w:val="left"/>
    </w:lvl>
    <w:lvl w:ilvl="4" w:tplc="47586556">
      <w:numFmt w:val="decimal"/>
      <w:lvlText w:val=""/>
      <w:lvlJc w:val="left"/>
    </w:lvl>
    <w:lvl w:ilvl="5" w:tplc="14A2FD04">
      <w:numFmt w:val="decimal"/>
      <w:lvlText w:val=""/>
      <w:lvlJc w:val="left"/>
    </w:lvl>
    <w:lvl w:ilvl="6" w:tplc="1090CEA8">
      <w:numFmt w:val="decimal"/>
      <w:lvlText w:val=""/>
      <w:lvlJc w:val="left"/>
    </w:lvl>
    <w:lvl w:ilvl="7" w:tplc="972E309E">
      <w:numFmt w:val="decimal"/>
      <w:lvlText w:val=""/>
      <w:lvlJc w:val="left"/>
    </w:lvl>
    <w:lvl w:ilvl="8" w:tplc="70E8016C">
      <w:numFmt w:val="decimal"/>
      <w:lvlText w:val=""/>
      <w:lvlJc w:val="left"/>
    </w:lvl>
  </w:abstractNum>
  <w:abstractNum w:abstractNumId="20">
    <w:nsid w:val="00004E38"/>
    <w:multiLevelType w:val="hybridMultilevel"/>
    <w:tmpl w:val="857A3692"/>
    <w:lvl w:ilvl="0" w:tplc="011845C2">
      <w:start w:val="15"/>
      <w:numFmt w:val="lowerLetter"/>
      <w:lvlText w:val="%1"/>
      <w:lvlJc w:val="left"/>
    </w:lvl>
    <w:lvl w:ilvl="1" w:tplc="6EE4BCE0">
      <w:start w:val="1"/>
      <w:numFmt w:val="bullet"/>
      <w:lvlText w:val=""/>
      <w:lvlJc w:val="left"/>
    </w:lvl>
    <w:lvl w:ilvl="2" w:tplc="5E36BF00">
      <w:numFmt w:val="decimal"/>
      <w:lvlText w:val=""/>
      <w:lvlJc w:val="left"/>
    </w:lvl>
    <w:lvl w:ilvl="3" w:tplc="06462BA4">
      <w:numFmt w:val="decimal"/>
      <w:lvlText w:val=""/>
      <w:lvlJc w:val="left"/>
    </w:lvl>
    <w:lvl w:ilvl="4" w:tplc="B6520384">
      <w:numFmt w:val="decimal"/>
      <w:lvlText w:val=""/>
      <w:lvlJc w:val="left"/>
    </w:lvl>
    <w:lvl w:ilvl="5" w:tplc="2FEA9E1E">
      <w:numFmt w:val="decimal"/>
      <w:lvlText w:val=""/>
      <w:lvlJc w:val="left"/>
    </w:lvl>
    <w:lvl w:ilvl="6" w:tplc="5D0E55C0">
      <w:numFmt w:val="decimal"/>
      <w:lvlText w:val=""/>
      <w:lvlJc w:val="left"/>
    </w:lvl>
    <w:lvl w:ilvl="7" w:tplc="2E5E1086">
      <w:numFmt w:val="decimal"/>
      <w:lvlText w:val=""/>
      <w:lvlJc w:val="left"/>
    </w:lvl>
    <w:lvl w:ilvl="8" w:tplc="24E0279A">
      <w:numFmt w:val="decimal"/>
      <w:lvlText w:val=""/>
      <w:lvlJc w:val="left"/>
    </w:lvl>
  </w:abstractNum>
  <w:abstractNum w:abstractNumId="21">
    <w:nsid w:val="00004E55"/>
    <w:multiLevelType w:val="hybridMultilevel"/>
    <w:tmpl w:val="7604FC8A"/>
    <w:lvl w:ilvl="0" w:tplc="E4AA04D2">
      <w:start w:val="1"/>
      <w:numFmt w:val="bullet"/>
      <w:lvlText w:val=""/>
      <w:lvlJc w:val="left"/>
    </w:lvl>
    <w:lvl w:ilvl="1" w:tplc="3BA4887E">
      <w:numFmt w:val="decimal"/>
      <w:lvlText w:val=""/>
      <w:lvlJc w:val="left"/>
    </w:lvl>
    <w:lvl w:ilvl="2" w:tplc="C4F46E3E">
      <w:numFmt w:val="decimal"/>
      <w:lvlText w:val=""/>
      <w:lvlJc w:val="left"/>
    </w:lvl>
    <w:lvl w:ilvl="3" w:tplc="A7A4DFBA">
      <w:numFmt w:val="decimal"/>
      <w:lvlText w:val=""/>
      <w:lvlJc w:val="left"/>
    </w:lvl>
    <w:lvl w:ilvl="4" w:tplc="606804F8">
      <w:numFmt w:val="decimal"/>
      <w:lvlText w:val=""/>
      <w:lvlJc w:val="left"/>
    </w:lvl>
    <w:lvl w:ilvl="5" w:tplc="18D64FF2">
      <w:numFmt w:val="decimal"/>
      <w:lvlText w:val=""/>
      <w:lvlJc w:val="left"/>
    </w:lvl>
    <w:lvl w:ilvl="6" w:tplc="472E1E22">
      <w:numFmt w:val="decimal"/>
      <w:lvlText w:val=""/>
      <w:lvlJc w:val="left"/>
    </w:lvl>
    <w:lvl w:ilvl="7" w:tplc="3E4A0CD0">
      <w:numFmt w:val="decimal"/>
      <w:lvlText w:val=""/>
      <w:lvlJc w:val="left"/>
    </w:lvl>
    <w:lvl w:ilvl="8" w:tplc="F4FE7952">
      <w:numFmt w:val="decimal"/>
      <w:lvlText w:val=""/>
      <w:lvlJc w:val="left"/>
    </w:lvl>
  </w:abstractNum>
  <w:abstractNum w:abstractNumId="22">
    <w:nsid w:val="00004EFE"/>
    <w:multiLevelType w:val="hybridMultilevel"/>
    <w:tmpl w:val="9572C416"/>
    <w:lvl w:ilvl="0" w:tplc="1488F30C">
      <w:start w:val="1"/>
      <w:numFmt w:val="bullet"/>
      <w:lvlText w:val=""/>
      <w:lvlJc w:val="left"/>
    </w:lvl>
    <w:lvl w:ilvl="1" w:tplc="B316DAA0">
      <w:start w:val="1"/>
      <w:numFmt w:val="bullet"/>
      <w:lvlText w:val=""/>
      <w:lvlJc w:val="left"/>
    </w:lvl>
    <w:lvl w:ilvl="2" w:tplc="BE0EA680">
      <w:numFmt w:val="decimal"/>
      <w:lvlText w:val=""/>
      <w:lvlJc w:val="left"/>
    </w:lvl>
    <w:lvl w:ilvl="3" w:tplc="03F29A80">
      <w:numFmt w:val="decimal"/>
      <w:lvlText w:val=""/>
      <w:lvlJc w:val="left"/>
    </w:lvl>
    <w:lvl w:ilvl="4" w:tplc="C6B21C2C">
      <w:numFmt w:val="decimal"/>
      <w:lvlText w:val=""/>
      <w:lvlJc w:val="left"/>
    </w:lvl>
    <w:lvl w:ilvl="5" w:tplc="11263488">
      <w:numFmt w:val="decimal"/>
      <w:lvlText w:val=""/>
      <w:lvlJc w:val="left"/>
    </w:lvl>
    <w:lvl w:ilvl="6" w:tplc="A2E00326">
      <w:numFmt w:val="decimal"/>
      <w:lvlText w:val=""/>
      <w:lvlJc w:val="left"/>
    </w:lvl>
    <w:lvl w:ilvl="7" w:tplc="2EE091D4">
      <w:numFmt w:val="decimal"/>
      <w:lvlText w:val=""/>
      <w:lvlJc w:val="left"/>
    </w:lvl>
    <w:lvl w:ilvl="8" w:tplc="E502FC54">
      <w:numFmt w:val="decimal"/>
      <w:lvlText w:val=""/>
      <w:lvlJc w:val="left"/>
    </w:lvl>
  </w:abstractNum>
  <w:abstractNum w:abstractNumId="23">
    <w:nsid w:val="00004FE2"/>
    <w:multiLevelType w:val="hybridMultilevel"/>
    <w:tmpl w:val="914EEC02"/>
    <w:lvl w:ilvl="0" w:tplc="8C88D3DA">
      <w:start w:val="1"/>
      <w:numFmt w:val="bullet"/>
      <w:lvlText w:val=""/>
      <w:lvlJc w:val="left"/>
    </w:lvl>
    <w:lvl w:ilvl="1" w:tplc="EDAEF0D6">
      <w:numFmt w:val="decimal"/>
      <w:lvlText w:val=""/>
      <w:lvlJc w:val="left"/>
    </w:lvl>
    <w:lvl w:ilvl="2" w:tplc="DAD6DDDA">
      <w:numFmt w:val="decimal"/>
      <w:lvlText w:val=""/>
      <w:lvlJc w:val="left"/>
    </w:lvl>
    <w:lvl w:ilvl="3" w:tplc="7910C0E0">
      <w:numFmt w:val="decimal"/>
      <w:lvlText w:val=""/>
      <w:lvlJc w:val="left"/>
    </w:lvl>
    <w:lvl w:ilvl="4" w:tplc="C4CC76CE">
      <w:numFmt w:val="decimal"/>
      <w:lvlText w:val=""/>
      <w:lvlJc w:val="left"/>
    </w:lvl>
    <w:lvl w:ilvl="5" w:tplc="5DC83C18">
      <w:numFmt w:val="decimal"/>
      <w:lvlText w:val=""/>
      <w:lvlJc w:val="left"/>
    </w:lvl>
    <w:lvl w:ilvl="6" w:tplc="E6A85AAE">
      <w:numFmt w:val="decimal"/>
      <w:lvlText w:val=""/>
      <w:lvlJc w:val="left"/>
    </w:lvl>
    <w:lvl w:ilvl="7" w:tplc="183C004A">
      <w:numFmt w:val="decimal"/>
      <w:lvlText w:val=""/>
      <w:lvlJc w:val="left"/>
    </w:lvl>
    <w:lvl w:ilvl="8" w:tplc="74D691B4">
      <w:numFmt w:val="decimal"/>
      <w:lvlText w:val=""/>
      <w:lvlJc w:val="left"/>
    </w:lvl>
  </w:abstractNum>
  <w:abstractNum w:abstractNumId="24">
    <w:nsid w:val="000050A9"/>
    <w:multiLevelType w:val="hybridMultilevel"/>
    <w:tmpl w:val="554E22B8"/>
    <w:lvl w:ilvl="0" w:tplc="6E10CCE2">
      <w:start w:val="1"/>
      <w:numFmt w:val="bullet"/>
      <w:lvlText w:val=""/>
      <w:lvlJc w:val="left"/>
    </w:lvl>
    <w:lvl w:ilvl="1" w:tplc="971A2560">
      <w:numFmt w:val="decimal"/>
      <w:lvlText w:val=""/>
      <w:lvlJc w:val="left"/>
    </w:lvl>
    <w:lvl w:ilvl="2" w:tplc="419A16A8">
      <w:numFmt w:val="decimal"/>
      <w:lvlText w:val=""/>
      <w:lvlJc w:val="left"/>
    </w:lvl>
    <w:lvl w:ilvl="3" w:tplc="840C555A">
      <w:numFmt w:val="decimal"/>
      <w:lvlText w:val=""/>
      <w:lvlJc w:val="left"/>
    </w:lvl>
    <w:lvl w:ilvl="4" w:tplc="CDB8C7DC">
      <w:numFmt w:val="decimal"/>
      <w:lvlText w:val=""/>
      <w:lvlJc w:val="left"/>
    </w:lvl>
    <w:lvl w:ilvl="5" w:tplc="F18AF6CA">
      <w:numFmt w:val="decimal"/>
      <w:lvlText w:val=""/>
      <w:lvlJc w:val="left"/>
    </w:lvl>
    <w:lvl w:ilvl="6" w:tplc="586C9648">
      <w:numFmt w:val="decimal"/>
      <w:lvlText w:val=""/>
      <w:lvlJc w:val="left"/>
    </w:lvl>
    <w:lvl w:ilvl="7" w:tplc="E69A23AA">
      <w:numFmt w:val="decimal"/>
      <w:lvlText w:val=""/>
      <w:lvlJc w:val="left"/>
    </w:lvl>
    <w:lvl w:ilvl="8" w:tplc="9836C67C">
      <w:numFmt w:val="decimal"/>
      <w:lvlText w:val=""/>
      <w:lvlJc w:val="left"/>
    </w:lvl>
  </w:abstractNum>
  <w:abstractNum w:abstractNumId="25">
    <w:nsid w:val="000050BF"/>
    <w:multiLevelType w:val="hybridMultilevel"/>
    <w:tmpl w:val="621E7F28"/>
    <w:lvl w:ilvl="0" w:tplc="8CE6B9F0">
      <w:start w:val="1"/>
      <w:numFmt w:val="decimal"/>
      <w:lvlText w:val="%1."/>
      <w:lvlJc w:val="left"/>
    </w:lvl>
    <w:lvl w:ilvl="1" w:tplc="DA64C516">
      <w:numFmt w:val="decimal"/>
      <w:lvlText w:val=""/>
      <w:lvlJc w:val="left"/>
    </w:lvl>
    <w:lvl w:ilvl="2" w:tplc="79B227A0">
      <w:numFmt w:val="decimal"/>
      <w:lvlText w:val=""/>
      <w:lvlJc w:val="left"/>
    </w:lvl>
    <w:lvl w:ilvl="3" w:tplc="86F04530">
      <w:numFmt w:val="decimal"/>
      <w:lvlText w:val=""/>
      <w:lvlJc w:val="left"/>
    </w:lvl>
    <w:lvl w:ilvl="4" w:tplc="8E8ABD76">
      <w:numFmt w:val="decimal"/>
      <w:lvlText w:val=""/>
      <w:lvlJc w:val="left"/>
    </w:lvl>
    <w:lvl w:ilvl="5" w:tplc="FD066900">
      <w:numFmt w:val="decimal"/>
      <w:lvlText w:val=""/>
      <w:lvlJc w:val="left"/>
    </w:lvl>
    <w:lvl w:ilvl="6" w:tplc="9C04AF40">
      <w:numFmt w:val="decimal"/>
      <w:lvlText w:val=""/>
      <w:lvlJc w:val="left"/>
    </w:lvl>
    <w:lvl w:ilvl="7" w:tplc="B8F06BA0">
      <w:numFmt w:val="decimal"/>
      <w:lvlText w:val=""/>
      <w:lvlJc w:val="left"/>
    </w:lvl>
    <w:lvl w:ilvl="8" w:tplc="5BEE1210">
      <w:numFmt w:val="decimal"/>
      <w:lvlText w:val=""/>
      <w:lvlJc w:val="left"/>
    </w:lvl>
  </w:abstractNum>
  <w:abstractNum w:abstractNumId="26">
    <w:nsid w:val="000051D1"/>
    <w:multiLevelType w:val="hybridMultilevel"/>
    <w:tmpl w:val="A10CE22A"/>
    <w:lvl w:ilvl="0" w:tplc="E44E4A0C">
      <w:start w:val="1"/>
      <w:numFmt w:val="bullet"/>
      <w:lvlText w:val=""/>
      <w:lvlJc w:val="left"/>
    </w:lvl>
    <w:lvl w:ilvl="1" w:tplc="3246F9AA">
      <w:numFmt w:val="decimal"/>
      <w:lvlText w:val=""/>
      <w:lvlJc w:val="left"/>
    </w:lvl>
    <w:lvl w:ilvl="2" w:tplc="89DC3894">
      <w:numFmt w:val="decimal"/>
      <w:lvlText w:val=""/>
      <w:lvlJc w:val="left"/>
    </w:lvl>
    <w:lvl w:ilvl="3" w:tplc="D918EA52">
      <w:numFmt w:val="decimal"/>
      <w:lvlText w:val=""/>
      <w:lvlJc w:val="left"/>
    </w:lvl>
    <w:lvl w:ilvl="4" w:tplc="DE3412C2">
      <w:numFmt w:val="decimal"/>
      <w:lvlText w:val=""/>
      <w:lvlJc w:val="left"/>
    </w:lvl>
    <w:lvl w:ilvl="5" w:tplc="FEEE988E">
      <w:numFmt w:val="decimal"/>
      <w:lvlText w:val=""/>
      <w:lvlJc w:val="left"/>
    </w:lvl>
    <w:lvl w:ilvl="6" w:tplc="1B306CC4">
      <w:numFmt w:val="decimal"/>
      <w:lvlText w:val=""/>
      <w:lvlJc w:val="left"/>
    </w:lvl>
    <w:lvl w:ilvl="7" w:tplc="0BC01112">
      <w:numFmt w:val="decimal"/>
      <w:lvlText w:val=""/>
      <w:lvlJc w:val="left"/>
    </w:lvl>
    <w:lvl w:ilvl="8" w:tplc="2460CDA0">
      <w:numFmt w:val="decimal"/>
      <w:lvlText w:val=""/>
      <w:lvlJc w:val="left"/>
    </w:lvl>
  </w:abstractNum>
  <w:abstractNum w:abstractNumId="27">
    <w:nsid w:val="0000549B"/>
    <w:multiLevelType w:val="hybridMultilevel"/>
    <w:tmpl w:val="744E6E5E"/>
    <w:lvl w:ilvl="0" w:tplc="73D88EAA">
      <w:start w:val="1"/>
      <w:numFmt w:val="bullet"/>
      <w:lvlText w:val=""/>
      <w:lvlJc w:val="left"/>
    </w:lvl>
    <w:lvl w:ilvl="1" w:tplc="AD0C476A">
      <w:numFmt w:val="decimal"/>
      <w:lvlText w:val=""/>
      <w:lvlJc w:val="left"/>
    </w:lvl>
    <w:lvl w:ilvl="2" w:tplc="09102182">
      <w:numFmt w:val="decimal"/>
      <w:lvlText w:val=""/>
      <w:lvlJc w:val="left"/>
    </w:lvl>
    <w:lvl w:ilvl="3" w:tplc="E6F4C2CE">
      <w:numFmt w:val="decimal"/>
      <w:lvlText w:val=""/>
      <w:lvlJc w:val="left"/>
    </w:lvl>
    <w:lvl w:ilvl="4" w:tplc="D1E4CD3E">
      <w:numFmt w:val="decimal"/>
      <w:lvlText w:val=""/>
      <w:lvlJc w:val="left"/>
    </w:lvl>
    <w:lvl w:ilvl="5" w:tplc="6A501F46">
      <w:numFmt w:val="decimal"/>
      <w:lvlText w:val=""/>
      <w:lvlJc w:val="left"/>
    </w:lvl>
    <w:lvl w:ilvl="6" w:tplc="2DB85DA0">
      <w:numFmt w:val="decimal"/>
      <w:lvlText w:val=""/>
      <w:lvlJc w:val="left"/>
    </w:lvl>
    <w:lvl w:ilvl="7" w:tplc="399EDE64">
      <w:numFmt w:val="decimal"/>
      <w:lvlText w:val=""/>
      <w:lvlJc w:val="left"/>
    </w:lvl>
    <w:lvl w:ilvl="8" w:tplc="2FAC2464">
      <w:numFmt w:val="decimal"/>
      <w:lvlText w:val=""/>
      <w:lvlJc w:val="left"/>
    </w:lvl>
  </w:abstractNum>
  <w:abstractNum w:abstractNumId="28">
    <w:nsid w:val="00005A9C"/>
    <w:multiLevelType w:val="hybridMultilevel"/>
    <w:tmpl w:val="9D88F450"/>
    <w:lvl w:ilvl="0" w:tplc="430447EA">
      <w:start w:val="1"/>
      <w:numFmt w:val="bullet"/>
      <w:lvlText w:val=""/>
      <w:lvlJc w:val="left"/>
    </w:lvl>
    <w:lvl w:ilvl="1" w:tplc="683A095C">
      <w:numFmt w:val="decimal"/>
      <w:lvlText w:val=""/>
      <w:lvlJc w:val="left"/>
    </w:lvl>
    <w:lvl w:ilvl="2" w:tplc="495493F4">
      <w:numFmt w:val="decimal"/>
      <w:lvlText w:val=""/>
      <w:lvlJc w:val="left"/>
    </w:lvl>
    <w:lvl w:ilvl="3" w:tplc="A1748EBA">
      <w:numFmt w:val="decimal"/>
      <w:lvlText w:val=""/>
      <w:lvlJc w:val="left"/>
    </w:lvl>
    <w:lvl w:ilvl="4" w:tplc="E8246B60">
      <w:numFmt w:val="decimal"/>
      <w:lvlText w:val=""/>
      <w:lvlJc w:val="left"/>
    </w:lvl>
    <w:lvl w:ilvl="5" w:tplc="AF3AF470">
      <w:numFmt w:val="decimal"/>
      <w:lvlText w:val=""/>
      <w:lvlJc w:val="left"/>
    </w:lvl>
    <w:lvl w:ilvl="6" w:tplc="1F568B16">
      <w:numFmt w:val="decimal"/>
      <w:lvlText w:val=""/>
      <w:lvlJc w:val="left"/>
    </w:lvl>
    <w:lvl w:ilvl="7" w:tplc="73BA0EDA">
      <w:numFmt w:val="decimal"/>
      <w:lvlText w:val=""/>
      <w:lvlJc w:val="left"/>
    </w:lvl>
    <w:lvl w:ilvl="8" w:tplc="36F26D68">
      <w:numFmt w:val="decimal"/>
      <w:lvlText w:val=""/>
      <w:lvlJc w:val="left"/>
    </w:lvl>
  </w:abstractNum>
  <w:abstractNum w:abstractNumId="29">
    <w:nsid w:val="00005C5E"/>
    <w:multiLevelType w:val="hybridMultilevel"/>
    <w:tmpl w:val="DFC0561A"/>
    <w:lvl w:ilvl="0" w:tplc="7870FA54">
      <w:start w:val="1"/>
      <w:numFmt w:val="bullet"/>
      <w:lvlText w:val=""/>
      <w:lvlJc w:val="left"/>
    </w:lvl>
    <w:lvl w:ilvl="1" w:tplc="01708A78">
      <w:numFmt w:val="decimal"/>
      <w:lvlText w:val=""/>
      <w:lvlJc w:val="left"/>
    </w:lvl>
    <w:lvl w:ilvl="2" w:tplc="89424590">
      <w:numFmt w:val="decimal"/>
      <w:lvlText w:val=""/>
      <w:lvlJc w:val="left"/>
    </w:lvl>
    <w:lvl w:ilvl="3" w:tplc="F2AC7520">
      <w:numFmt w:val="decimal"/>
      <w:lvlText w:val=""/>
      <w:lvlJc w:val="left"/>
    </w:lvl>
    <w:lvl w:ilvl="4" w:tplc="B22822AC">
      <w:numFmt w:val="decimal"/>
      <w:lvlText w:val=""/>
      <w:lvlJc w:val="left"/>
    </w:lvl>
    <w:lvl w:ilvl="5" w:tplc="81E8031E">
      <w:numFmt w:val="decimal"/>
      <w:lvlText w:val=""/>
      <w:lvlJc w:val="left"/>
    </w:lvl>
    <w:lvl w:ilvl="6" w:tplc="0462878E">
      <w:numFmt w:val="decimal"/>
      <w:lvlText w:val=""/>
      <w:lvlJc w:val="left"/>
    </w:lvl>
    <w:lvl w:ilvl="7" w:tplc="B4A80E42">
      <w:numFmt w:val="decimal"/>
      <w:lvlText w:val=""/>
      <w:lvlJc w:val="left"/>
    </w:lvl>
    <w:lvl w:ilvl="8" w:tplc="5CE0780A">
      <w:numFmt w:val="decimal"/>
      <w:lvlText w:val=""/>
      <w:lvlJc w:val="left"/>
    </w:lvl>
  </w:abstractNum>
  <w:abstractNum w:abstractNumId="30">
    <w:nsid w:val="00005F23"/>
    <w:multiLevelType w:val="hybridMultilevel"/>
    <w:tmpl w:val="93EEA3DE"/>
    <w:lvl w:ilvl="0" w:tplc="EB887742">
      <w:start w:val="1"/>
      <w:numFmt w:val="bullet"/>
      <w:lvlText w:val=""/>
      <w:lvlJc w:val="left"/>
    </w:lvl>
    <w:lvl w:ilvl="1" w:tplc="9898A3E6">
      <w:numFmt w:val="decimal"/>
      <w:lvlText w:val=""/>
      <w:lvlJc w:val="left"/>
    </w:lvl>
    <w:lvl w:ilvl="2" w:tplc="4A365370">
      <w:numFmt w:val="decimal"/>
      <w:lvlText w:val=""/>
      <w:lvlJc w:val="left"/>
    </w:lvl>
    <w:lvl w:ilvl="3" w:tplc="5386BB4E">
      <w:numFmt w:val="decimal"/>
      <w:lvlText w:val=""/>
      <w:lvlJc w:val="left"/>
    </w:lvl>
    <w:lvl w:ilvl="4" w:tplc="0D9EB9D0">
      <w:numFmt w:val="decimal"/>
      <w:lvlText w:val=""/>
      <w:lvlJc w:val="left"/>
    </w:lvl>
    <w:lvl w:ilvl="5" w:tplc="D5A6E1C4">
      <w:numFmt w:val="decimal"/>
      <w:lvlText w:val=""/>
      <w:lvlJc w:val="left"/>
    </w:lvl>
    <w:lvl w:ilvl="6" w:tplc="C510896E">
      <w:numFmt w:val="decimal"/>
      <w:lvlText w:val=""/>
      <w:lvlJc w:val="left"/>
    </w:lvl>
    <w:lvl w:ilvl="7" w:tplc="E1702D94">
      <w:numFmt w:val="decimal"/>
      <w:lvlText w:val=""/>
      <w:lvlJc w:val="left"/>
    </w:lvl>
    <w:lvl w:ilvl="8" w:tplc="0B9013E8">
      <w:numFmt w:val="decimal"/>
      <w:lvlText w:val=""/>
      <w:lvlJc w:val="left"/>
    </w:lvl>
  </w:abstractNum>
  <w:abstractNum w:abstractNumId="31">
    <w:nsid w:val="0000662A"/>
    <w:multiLevelType w:val="hybridMultilevel"/>
    <w:tmpl w:val="9E6C31A6"/>
    <w:lvl w:ilvl="0" w:tplc="21EE2FC6">
      <w:start w:val="6"/>
      <w:numFmt w:val="decimal"/>
      <w:lvlText w:val="%1."/>
      <w:lvlJc w:val="left"/>
    </w:lvl>
    <w:lvl w:ilvl="1" w:tplc="2E68C8B8">
      <w:numFmt w:val="decimal"/>
      <w:lvlText w:val=""/>
      <w:lvlJc w:val="left"/>
    </w:lvl>
    <w:lvl w:ilvl="2" w:tplc="CBD40472">
      <w:numFmt w:val="decimal"/>
      <w:lvlText w:val=""/>
      <w:lvlJc w:val="left"/>
    </w:lvl>
    <w:lvl w:ilvl="3" w:tplc="C44AD820">
      <w:numFmt w:val="decimal"/>
      <w:lvlText w:val=""/>
      <w:lvlJc w:val="left"/>
    </w:lvl>
    <w:lvl w:ilvl="4" w:tplc="E8882906">
      <w:numFmt w:val="decimal"/>
      <w:lvlText w:val=""/>
      <w:lvlJc w:val="left"/>
    </w:lvl>
    <w:lvl w:ilvl="5" w:tplc="47B093EC">
      <w:numFmt w:val="decimal"/>
      <w:lvlText w:val=""/>
      <w:lvlJc w:val="left"/>
    </w:lvl>
    <w:lvl w:ilvl="6" w:tplc="719E362E">
      <w:numFmt w:val="decimal"/>
      <w:lvlText w:val=""/>
      <w:lvlJc w:val="left"/>
    </w:lvl>
    <w:lvl w:ilvl="7" w:tplc="E020E43A">
      <w:numFmt w:val="decimal"/>
      <w:lvlText w:val=""/>
      <w:lvlJc w:val="left"/>
    </w:lvl>
    <w:lvl w:ilvl="8" w:tplc="3F062554">
      <w:numFmt w:val="decimal"/>
      <w:lvlText w:val=""/>
      <w:lvlJc w:val="left"/>
    </w:lvl>
  </w:abstractNum>
  <w:abstractNum w:abstractNumId="32">
    <w:nsid w:val="000066B4"/>
    <w:multiLevelType w:val="hybridMultilevel"/>
    <w:tmpl w:val="695E97B6"/>
    <w:lvl w:ilvl="0" w:tplc="8E92FD20">
      <w:start w:val="15"/>
      <w:numFmt w:val="lowerLetter"/>
      <w:lvlText w:val="%1"/>
      <w:lvlJc w:val="left"/>
    </w:lvl>
    <w:lvl w:ilvl="1" w:tplc="5EB24360">
      <w:numFmt w:val="decimal"/>
      <w:lvlText w:val=""/>
      <w:lvlJc w:val="left"/>
    </w:lvl>
    <w:lvl w:ilvl="2" w:tplc="292AAC20">
      <w:numFmt w:val="decimal"/>
      <w:lvlText w:val=""/>
      <w:lvlJc w:val="left"/>
    </w:lvl>
    <w:lvl w:ilvl="3" w:tplc="E7CAF388">
      <w:numFmt w:val="decimal"/>
      <w:lvlText w:val=""/>
      <w:lvlJc w:val="left"/>
    </w:lvl>
    <w:lvl w:ilvl="4" w:tplc="611CF642">
      <w:numFmt w:val="decimal"/>
      <w:lvlText w:val=""/>
      <w:lvlJc w:val="left"/>
    </w:lvl>
    <w:lvl w:ilvl="5" w:tplc="DDEC3564">
      <w:numFmt w:val="decimal"/>
      <w:lvlText w:val=""/>
      <w:lvlJc w:val="left"/>
    </w:lvl>
    <w:lvl w:ilvl="6" w:tplc="A6EE921C">
      <w:numFmt w:val="decimal"/>
      <w:lvlText w:val=""/>
      <w:lvlJc w:val="left"/>
    </w:lvl>
    <w:lvl w:ilvl="7" w:tplc="C79AF006">
      <w:numFmt w:val="decimal"/>
      <w:lvlText w:val=""/>
      <w:lvlJc w:val="left"/>
    </w:lvl>
    <w:lvl w:ilvl="8" w:tplc="BEFECE2A">
      <w:numFmt w:val="decimal"/>
      <w:lvlText w:val=""/>
      <w:lvlJc w:val="left"/>
    </w:lvl>
  </w:abstractNum>
  <w:abstractNum w:abstractNumId="33">
    <w:nsid w:val="00006747"/>
    <w:multiLevelType w:val="hybridMultilevel"/>
    <w:tmpl w:val="9CB8EF18"/>
    <w:lvl w:ilvl="0" w:tplc="1CD8CCBC">
      <w:start w:val="15"/>
      <w:numFmt w:val="lowerLetter"/>
      <w:lvlText w:val="%1"/>
      <w:lvlJc w:val="left"/>
    </w:lvl>
    <w:lvl w:ilvl="1" w:tplc="C87E386A">
      <w:start w:val="1"/>
      <w:numFmt w:val="bullet"/>
      <w:lvlText w:val=""/>
      <w:lvlJc w:val="left"/>
    </w:lvl>
    <w:lvl w:ilvl="2" w:tplc="CBA4D046">
      <w:numFmt w:val="decimal"/>
      <w:lvlText w:val=""/>
      <w:lvlJc w:val="left"/>
    </w:lvl>
    <w:lvl w:ilvl="3" w:tplc="965E287A">
      <w:numFmt w:val="decimal"/>
      <w:lvlText w:val=""/>
      <w:lvlJc w:val="left"/>
    </w:lvl>
    <w:lvl w:ilvl="4" w:tplc="4AAE7F88">
      <w:numFmt w:val="decimal"/>
      <w:lvlText w:val=""/>
      <w:lvlJc w:val="left"/>
    </w:lvl>
    <w:lvl w:ilvl="5" w:tplc="E666783E">
      <w:numFmt w:val="decimal"/>
      <w:lvlText w:val=""/>
      <w:lvlJc w:val="left"/>
    </w:lvl>
    <w:lvl w:ilvl="6" w:tplc="73B2FDE4">
      <w:numFmt w:val="decimal"/>
      <w:lvlText w:val=""/>
      <w:lvlJc w:val="left"/>
    </w:lvl>
    <w:lvl w:ilvl="7" w:tplc="99F01C14">
      <w:numFmt w:val="decimal"/>
      <w:lvlText w:val=""/>
      <w:lvlJc w:val="left"/>
    </w:lvl>
    <w:lvl w:ilvl="8" w:tplc="952AF578">
      <w:numFmt w:val="decimal"/>
      <w:lvlText w:val=""/>
      <w:lvlJc w:val="left"/>
    </w:lvl>
  </w:abstractNum>
  <w:abstractNum w:abstractNumId="34">
    <w:nsid w:val="00006C6C"/>
    <w:multiLevelType w:val="hybridMultilevel"/>
    <w:tmpl w:val="27E6FB78"/>
    <w:lvl w:ilvl="0" w:tplc="C3C63D46">
      <w:start w:val="1"/>
      <w:numFmt w:val="bullet"/>
      <w:lvlText w:val=""/>
      <w:lvlJc w:val="left"/>
    </w:lvl>
    <w:lvl w:ilvl="1" w:tplc="2E48F78A">
      <w:numFmt w:val="decimal"/>
      <w:lvlText w:val=""/>
      <w:lvlJc w:val="left"/>
    </w:lvl>
    <w:lvl w:ilvl="2" w:tplc="3528A19E">
      <w:numFmt w:val="decimal"/>
      <w:lvlText w:val=""/>
      <w:lvlJc w:val="left"/>
    </w:lvl>
    <w:lvl w:ilvl="3" w:tplc="B896C440">
      <w:numFmt w:val="decimal"/>
      <w:lvlText w:val=""/>
      <w:lvlJc w:val="left"/>
    </w:lvl>
    <w:lvl w:ilvl="4" w:tplc="3E9EA5AC">
      <w:numFmt w:val="decimal"/>
      <w:lvlText w:val=""/>
      <w:lvlJc w:val="left"/>
    </w:lvl>
    <w:lvl w:ilvl="5" w:tplc="3104C160">
      <w:numFmt w:val="decimal"/>
      <w:lvlText w:val=""/>
      <w:lvlJc w:val="left"/>
    </w:lvl>
    <w:lvl w:ilvl="6" w:tplc="1D14DF2A">
      <w:numFmt w:val="decimal"/>
      <w:lvlText w:val=""/>
      <w:lvlJc w:val="left"/>
    </w:lvl>
    <w:lvl w:ilvl="7" w:tplc="E74E2A52">
      <w:numFmt w:val="decimal"/>
      <w:lvlText w:val=""/>
      <w:lvlJc w:val="left"/>
    </w:lvl>
    <w:lvl w:ilvl="8" w:tplc="0F3E04D6">
      <w:numFmt w:val="decimal"/>
      <w:lvlText w:val=""/>
      <w:lvlJc w:val="left"/>
    </w:lvl>
  </w:abstractNum>
  <w:abstractNum w:abstractNumId="35">
    <w:nsid w:val="00006D4E"/>
    <w:multiLevelType w:val="hybridMultilevel"/>
    <w:tmpl w:val="7ADE0742"/>
    <w:lvl w:ilvl="0" w:tplc="BFACC236">
      <w:start w:val="1"/>
      <w:numFmt w:val="bullet"/>
      <w:lvlText w:val=""/>
      <w:lvlJc w:val="left"/>
    </w:lvl>
    <w:lvl w:ilvl="1" w:tplc="12FCCCE4">
      <w:numFmt w:val="decimal"/>
      <w:lvlText w:val=""/>
      <w:lvlJc w:val="left"/>
    </w:lvl>
    <w:lvl w:ilvl="2" w:tplc="E4961098">
      <w:numFmt w:val="decimal"/>
      <w:lvlText w:val=""/>
      <w:lvlJc w:val="left"/>
    </w:lvl>
    <w:lvl w:ilvl="3" w:tplc="E6D40BC8">
      <w:numFmt w:val="decimal"/>
      <w:lvlText w:val=""/>
      <w:lvlJc w:val="left"/>
    </w:lvl>
    <w:lvl w:ilvl="4" w:tplc="44AE1FEC">
      <w:numFmt w:val="decimal"/>
      <w:lvlText w:val=""/>
      <w:lvlJc w:val="left"/>
    </w:lvl>
    <w:lvl w:ilvl="5" w:tplc="EB16373E">
      <w:numFmt w:val="decimal"/>
      <w:lvlText w:val=""/>
      <w:lvlJc w:val="left"/>
    </w:lvl>
    <w:lvl w:ilvl="6" w:tplc="D376D5BA">
      <w:numFmt w:val="decimal"/>
      <w:lvlText w:val=""/>
      <w:lvlJc w:val="left"/>
    </w:lvl>
    <w:lvl w:ilvl="7" w:tplc="F0824AD4">
      <w:numFmt w:val="decimal"/>
      <w:lvlText w:val=""/>
      <w:lvlJc w:val="left"/>
    </w:lvl>
    <w:lvl w:ilvl="8" w:tplc="30F48DEC">
      <w:numFmt w:val="decimal"/>
      <w:lvlText w:val=""/>
      <w:lvlJc w:val="left"/>
    </w:lvl>
  </w:abstractNum>
  <w:abstractNum w:abstractNumId="36">
    <w:nsid w:val="00006EA1"/>
    <w:multiLevelType w:val="hybridMultilevel"/>
    <w:tmpl w:val="ED66F874"/>
    <w:lvl w:ilvl="0" w:tplc="334A219A">
      <w:start w:val="1"/>
      <w:numFmt w:val="bullet"/>
      <w:lvlText w:val=""/>
      <w:lvlJc w:val="left"/>
    </w:lvl>
    <w:lvl w:ilvl="1" w:tplc="6F1037BA">
      <w:numFmt w:val="decimal"/>
      <w:lvlText w:val=""/>
      <w:lvlJc w:val="left"/>
    </w:lvl>
    <w:lvl w:ilvl="2" w:tplc="615C9E0E">
      <w:numFmt w:val="decimal"/>
      <w:lvlText w:val=""/>
      <w:lvlJc w:val="left"/>
    </w:lvl>
    <w:lvl w:ilvl="3" w:tplc="EBF8367C">
      <w:numFmt w:val="decimal"/>
      <w:lvlText w:val=""/>
      <w:lvlJc w:val="left"/>
    </w:lvl>
    <w:lvl w:ilvl="4" w:tplc="85EE7DC0">
      <w:numFmt w:val="decimal"/>
      <w:lvlText w:val=""/>
      <w:lvlJc w:val="left"/>
    </w:lvl>
    <w:lvl w:ilvl="5" w:tplc="B7DE52E2">
      <w:numFmt w:val="decimal"/>
      <w:lvlText w:val=""/>
      <w:lvlJc w:val="left"/>
    </w:lvl>
    <w:lvl w:ilvl="6" w:tplc="0B96B950">
      <w:numFmt w:val="decimal"/>
      <w:lvlText w:val=""/>
      <w:lvlJc w:val="left"/>
    </w:lvl>
    <w:lvl w:ilvl="7" w:tplc="CEC26E7E">
      <w:numFmt w:val="decimal"/>
      <w:lvlText w:val=""/>
      <w:lvlJc w:val="left"/>
    </w:lvl>
    <w:lvl w:ilvl="8" w:tplc="5E02071E">
      <w:numFmt w:val="decimal"/>
      <w:lvlText w:val=""/>
      <w:lvlJc w:val="left"/>
    </w:lvl>
  </w:abstractNum>
  <w:abstractNum w:abstractNumId="37">
    <w:nsid w:val="00007346"/>
    <w:multiLevelType w:val="hybridMultilevel"/>
    <w:tmpl w:val="94A06BC6"/>
    <w:lvl w:ilvl="0" w:tplc="F2067F84">
      <w:start w:val="1"/>
      <w:numFmt w:val="bullet"/>
      <w:lvlText w:val=""/>
      <w:lvlJc w:val="left"/>
    </w:lvl>
    <w:lvl w:ilvl="1" w:tplc="7124E6CA">
      <w:numFmt w:val="decimal"/>
      <w:lvlText w:val=""/>
      <w:lvlJc w:val="left"/>
    </w:lvl>
    <w:lvl w:ilvl="2" w:tplc="7E9474D6">
      <w:numFmt w:val="decimal"/>
      <w:lvlText w:val=""/>
      <w:lvlJc w:val="left"/>
    </w:lvl>
    <w:lvl w:ilvl="3" w:tplc="B5669140">
      <w:numFmt w:val="decimal"/>
      <w:lvlText w:val=""/>
      <w:lvlJc w:val="left"/>
    </w:lvl>
    <w:lvl w:ilvl="4" w:tplc="C0BEF160">
      <w:numFmt w:val="decimal"/>
      <w:lvlText w:val=""/>
      <w:lvlJc w:val="left"/>
    </w:lvl>
    <w:lvl w:ilvl="5" w:tplc="9FF2A2AC">
      <w:numFmt w:val="decimal"/>
      <w:lvlText w:val=""/>
      <w:lvlJc w:val="left"/>
    </w:lvl>
    <w:lvl w:ilvl="6" w:tplc="20663646">
      <w:numFmt w:val="decimal"/>
      <w:lvlText w:val=""/>
      <w:lvlJc w:val="left"/>
    </w:lvl>
    <w:lvl w:ilvl="7" w:tplc="78F60BCC">
      <w:numFmt w:val="decimal"/>
      <w:lvlText w:val=""/>
      <w:lvlJc w:val="left"/>
    </w:lvl>
    <w:lvl w:ilvl="8" w:tplc="FEA22A0C">
      <w:numFmt w:val="decimal"/>
      <w:lvlText w:val=""/>
      <w:lvlJc w:val="left"/>
    </w:lvl>
  </w:abstractNum>
  <w:abstractNum w:abstractNumId="38">
    <w:nsid w:val="000079D1"/>
    <w:multiLevelType w:val="hybridMultilevel"/>
    <w:tmpl w:val="19DEAABC"/>
    <w:lvl w:ilvl="0" w:tplc="9C0AD1A0">
      <w:start w:val="1"/>
      <w:numFmt w:val="bullet"/>
      <w:lvlText w:val=""/>
      <w:lvlJc w:val="left"/>
    </w:lvl>
    <w:lvl w:ilvl="1" w:tplc="8CBA5374">
      <w:numFmt w:val="decimal"/>
      <w:lvlText w:val=""/>
      <w:lvlJc w:val="left"/>
    </w:lvl>
    <w:lvl w:ilvl="2" w:tplc="0C92BB52">
      <w:numFmt w:val="decimal"/>
      <w:lvlText w:val=""/>
      <w:lvlJc w:val="left"/>
    </w:lvl>
    <w:lvl w:ilvl="3" w:tplc="AF2233B0">
      <w:numFmt w:val="decimal"/>
      <w:lvlText w:val=""/>
      <w:lvlJc w:val="left"/>
    </w:lvl>
    <w:lvl w:ilvl="4" w:tplc="3BFCC5DA">
      <w:numFmt w:val="decimal"/>
      <w:lvlText w:val=""/>
      <w:lvlJc w:val="left"/>
    </w:lvl>
    <w:lvl w:ilvl="5" w:tplc="C694C276">
      <w:numFmt w:val="decimal"/>
      <w:lvlText w:val=""/>
      <w:lvlJc w:val="left"/>
    </w:lvl>
    <w:lvl w:ilvl="6" w:tplc="AEF0CE40">
      <w:numFmt w:val="decimal"/>
      <w:lvlText w:val=""/>
      <w:lvlJc w:val="left"/>
    </w:lvl>
    <w:lvl w:ilvl="7" w:tplc="235CDD5C">
      <w:numFmt w:val="decimal"/>
      <w:lvlText w:val=""/>
      <w:lvlJc w:val="left"/>
    </w:lvl>
    <w:lvl w:ilvl="8" w:tplc="D30E7882">
      <w:numFmt w:val="decimal"/>
      <w:lvlText w:val=""/>
      <w:lvlJc w:val="left"/>
    </w:lvl>
  </w:abstractNum>
  <w:abstractNum w:abstractNumId="39">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5"/>
  </w:num>
  <w:num w:numId="2">
    <w:abstractNumId w:val="9"/>
  </w:num>
  <w:num w:numId="3">
    <w:abstractNumId w:val="16"/>
  </w:num>
  <w:num w:numId="4">
    <w:abstractNumId w:val="5"/>
  </w:num>
  <w:num w:numId="5">
    <w:abstractNumId w:val="30"/>
  </w:num>
  <w:num w:numId="6">
    <w:abstractNumId w:val="38"/>
  </w:num>
  <w:num w:numId="7">
    <w:abstractNumId w:val="21"/>
  </w:num>
  <w:num w:numId="8">
    <w:abstractNumId w:val="1"/>
  </w:num>
  <w:num w:numId="9">
    <w:abstractNumId w:val="13"/>
  </w:num>
  <w:num w:numId="10">
    <w:abstractNumId w:val="2"/>
  </w:num>
  <w:num w:numId="11">
    <w:abstractNumId w:val="26"/>
  </w:num>
  <w:num w:numId="12">
    <w:abstractNumId w:val="34"/>
  </w:num>
  <w:num w:numId="13">
    <w:abstractNumId w:val="36"/>
  </w:num>
  <w:num w:numId="14">
    <w:abstractNumId w:val="19"/>
  </w:num>
  <w:num w:numId="15">
    <w:abstractNumId w:val="29"/>
  </w:num>
  <w:num w:numId="16">
    <w:abstractNumId w:val="35"/>
  </w:num>
  <w:num w:numId="17">
    <w:abstractNumId w:val="0"/>
  </w:num>
  <w:num w:numId="18">
    <w:abstractNumId w:val="4"/>
  </w:num>
  <w:num w:numId="19">
    <w:abstractNumId w:val="28"/>
  </w:num>
  <w:num w:numId="20">
    <w:abstractNumId w:val="22"/>
  </w:num>
  <w:num w:numId="21">
    <w:abstractNumId w:val="10"/>
  </w:num>
  <w:num w:numId="22">
    <w:abstractNumId w:val="3"/>
  </w:num>
  <w:num w:numId="23">
    <w:abstractNumId w:val="8"/>
  </w:num>
  <w:num w:numId="24">
    <w:abstractNumId w:val="23"/>
  </w:num>
  <w:num w:numId="25">
    <w:abstractNumId w:val="14"/>
  </w:num>
  <w:num w:numId="26">
    <w:abstractNumId w:val="12"/>
  </w:num>
  <w:num w:numId="27">
    <w:abstractNumId w:val="15"/>
  </w:num>
  <w:num w:numId="28">
    <w:abstractNumId w:val="27"/>
  </w:num>
  <w:num w:numId="29">
    <w:abstractNumId w:val="32"/>
  </w:num>
  <w:num w:numId="30">
    <w:abstractNumId w:val="33"/>
  </w:num>
  <w:num w:numId="31">
    <w:abstractNumId w:val="18"/>
  </w:num>
  <w:num w:numId="32">
    <w:abstractNumId w:val="20"/>
  </w:num>
  <w:num w:numId="33">
    <w:abstractNumId w:val="31"/>
  </w:num>
  <w:num w:numId="34">
    <w:abstractNumId w:val="37"/>
  </w:num>
  <w:num w:numId="35">
    <w:abstractNumId w:val="7"/>
  </w:num>
  <w:num w:numId="36">
    <w:abstractNumId w:val="24"/>
  </w:num>
  <w:num w:numId="37">
    <w:abstractNumId w:val="17"/>
  </w:num>
  <w:num w:numId="38">
    <w:abstractNumId w:val="11"/>
  </w:num>
  <w:num w:numId="39">
    <w:abstractNumId w:val="6"/>
  </w:num>
  <w:num w:numId="40">
    <w:abstractNumId w:val="39"/>
  </w:num>
  <w:numIdMacAtCleanup w:val="4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urabh">
    <w15:presenceInfo w15:providerId="None" w15:userId="so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14C"/>
    <w:rsid w:val="00003E2E"/>
    <w:rsid w:val="00006190"/>
    <w:rsid w:val="0007014C"/>
    <w:rsid w:val="000A0EB8"/>
    <w:rsid w:val="000B6E35"/>
    <w:rsid w:val="0011726C"/>
    <w:rsid w:val="00123C1D"/>
    <w:rsid w:val="00143979"/>
    <w:rsid w:val="00160E4D"/>
    <w:rsid w:val="0018142A"/>
    <w:rsid w:val="001A3E81"/>
    <w:rsid w:val="001A6DC2"/>
    <w:rsid w:val="001D32B0"/>
    <w:rsid w:val="001E1AA7"/>
    <w:rsid w:val="001F253C"/>
    <w:rsid w:val="001F2676"/>
    <w:rsid w:val="00232228"/>
    <w:rsid w:val="00253481"/>
    <w:rsid w:val="00270CA1"/>
    <w:rsid w:val="002A160B"/>
    <w:rsid w:val="002A44A2"/>
    <w:rsid w:val="002B7BEF"/>
    <w:rsid w:val="00361060"/>
    <w:rsid w:val="00364AFD"/>
    <w:rsid w:val="00391D0D"/>
    <w:rsid w:val="003F4DA3"/>
    <w:rsid w:val="004054F3"/>
    <w:rsid w:val="00407676"/>
    <w:rsid w:val="00414B24"/>
    <w:rsid w:val="004B041A"/>
    <w:rsid w:val="004C7B81"/>
    <w:rsid w:val="0053489F"/>
    <w:rsid w:val="00545162"/>
    <w:rsid w:val="00552F70"/>
    <w:rsid w:val="00562270"/>
    <w:rsid w:val="00596F62"/>
    <w:rsid w:val="005A378D"/>
    <w:rsid w:val="005A62AF"/>
    <w:rsid w:val="005C555F"/>
    <w:rsid w:val="00613CB3"/>
    <w:rsid w:val="00625308"/>
    <w:rsid w:val="006358B0"/>
    <w:rsid w:val="0064541E"/>
    <w:rsid w:val="006D7D61"/>
    <w:rsid w:val="00710AE9"/>
    <w:rsid w:val="0074445B"/>
    <w:rsid w:val="0077534B"/>
    <w:rsid w:val="00776E4B"/>
    <w:rsid w:val="00783C44"/>
    <w:rsid w:val="007F26A8"/>
    <w:rsid w:val="007F2EF7"/>
    <w:rsid w:val="008460E3"/>
    <w:rsid w:val="00885854"/>
    <w:rsid w:val="00934F02"/>
    <w:rsid w:val="00952821"/>
    <w:rsid w:val="00972993"/>
    <w:rsid w:val="009E558E"/>
    <w:rsid w:val="009E7215"/>
    <w:rsid w:val="00A14257"/>
    <w:rsid w:val="00A66E00"/>
    <w:rsid w:val="00B03895"/>
    <w:rsid w:val="00B23489"/>
    <w:rsid w:val="00B24934"/>
    <w:rsid w:val="00B54913"/>
    <w:rsid w:val="00B91361"/>
    <w:rsid w:val="00BC454F"/>
    <w:rsid w:val="00C2478C"/>
    <w:rsid w:val="00C3597E"/>
    <w:rsid w:val="00C667DE"/>
    <w:rsid w:val="00CF7D73"/>
    <w:rsid w:val="00D76B0F"/>
    <w:rsid w:val="00D8514C"/>
    <w:rsid w:val="00D95604"/>
    <w:rsid w:val="00DC24EE"/>
    <w:rsid w:val="00DD1F5A"/>
    <w:rsid w:val="00DF0CF8"/>
    <w:rsid w:val="00E071BA"/>
    <w:rsid w:val="00E2723A"/>
    <w:rsid w:val="00E7348A"/>
    <w:rsid w:val="00EB181A"/>
    <w:rsid w:val="00EB73D5"/>
    <w:rsid w:val="00F54322"/>
    <w:rsid w:val="00F66CEB"/>
    <w:rsid w:val="00F80015"/>
    <w:rsid w:val="00F84D16"/>
    <w:rsid w:val="00FE49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AFD"/>
    <w:pPr>
      <w:spacing w:after="0" w:line="240" w:lineRule="auto"/>
    </w:pPr>
    <w:rPr>
      <w:rFonts w:ascii="Times New Roman" w:eastAsiaTheme="minorEastAsia" w:hAnsi="Times New Roman" w:cs="Times New Roman"/>
      <w:lang w:eastAsia="en-IN"/>
    </w:rPr>
  </w:style>
  <w:style w:type="paragraph" w:styleId="Heading1">
    <w:name w:val="heading 1"/>
    <w:basedOn w:val="Normal"/>
    <w:link w:val="Heading1Char"/>
    <w:uiPriority w:val="1"/>
    <w:qFormat/>
    <w:rsid w:val="00364AFD"/>
    <w:pPr>
      <w:widowControl w:val="0"/>
      <w:outlineLvl w:val="0"/>
    </w:pPr>
    <w:rPr>
      <w:rFonts w:eastAsia="Times New Roman" w:cstheme="minorBidi"/>
      <w:b/>
      <w:bCs/>
      <w:sz w:val="27"/>
      <w:szCs w:val="27"/>
      <w:lang w:val="en-US" w:eastAsia="en-US"/>
    </w:rPr>
  </w:style>
  <w:style w:type="paragraph" w:styleId="Heading2">
    <w:name w:val="heading 2"/>
    <w:basedOn w:val="Normal"/>
    <w:link w:val="Heading2Char"/>
    <w:uiPriority w:val="1"/>
    <w:qFormat/>
    <w:rsid w:val="00364AFD"/>
    <w:pPr>
      <w:widowControl w:val="0"/>
      <w:ind w:left="40"/>
      <w:outlineLvl w:val="1"/>
    </w:pPr>
    <w:rPr>
      <w:rFonts w:ascii="Courier New" w:eastAsia="Courier New" w:hAnsi="Courier New" w:cstheme="minorBidi"/>
      <w:sz w:val="26"/>
      <w:szCs w:val="26"/>
      <w:lang w:val="en-US" w:eastAsia="en-US"/>
    </w:rPr>
  </w:style>
  <w:style w:type="paragraph" w:styleId="Heading3">
    <w:name w:val="heading 3"/>
    <w:basedOn w:val="Normal"/>
    <w:next w:val="Normal"/>
    <w:link w:val="Heading3Char"/>
    <w:uiPriority w:val="1"/>
    <w:unhideWhenUsed/>
    <w:qFormat/>
    <w:rsid w:val="00364AF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364AF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link w:val="Heading5Char"/>
    <w:uiPriority w:val="1"/>
    <w:qFormat/>
    <w:rsid w:val="00364AFD"/>
    <w:pPr>
      <w:widowControl w:val="0"/>
      <w:ind w:left="107"/>
      <w:outlineLvl w:val="4"/>
    </w:pPr>
    <w:rPr>
      <w:rFonts w:eastAsia="Times New Roman" w:cstheme="minorBidi"/>
      <w:b/>
      <w:bCs/>
      <w:sz w:val="24"/>
      <w:szCs w:val="24"/>
      <w:lang w:val="en-US" w:eastAsia="en-US"/>
    </w:rPr>
  </w:style>
  <w:style w:type="paragraph" w:styleId="Heading9">
    <w:name w:val="heading 9"/>
    <w:aliases w:val="Appendix Level 3"/>
    <w:basedOn w:val="Normal"/>
    <w:next w:val="Normal"/>
    <w:link w:val="Heading9Char"/>
    <w:qFormat/>
    <w:rsid w:val="00364AFD"/>
    <w:pPr>
      <w:numPr>
        <w:ilvl w:val="8"/>
        <w:numId w:val="40"/>
      </w:numPr>
      <w:spacing w:before="240" w:after="60"/>
      <w:jc w:val="both"/>
      <w:outlineLvl w:val="8"/>
    </w:pPr>
    <w:rPr>
      <w:rFonts w:ascii="Arial" w:eastAsia="Times New Roman" w:hAnsi="Arial" w:cs="Mangal"/>
      <w:b/>
      <w:i/>
      <w:sz w:val="18"/>
      <w:szCs w:val="20"/>
      <w:lang w:val="es-ES_tradnl"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4AFD"/>
    <w:rPr>
      <w:rFonts w:ascii="Times New Roman" w:eastAsia="Times New Roman" w:hAnsi="Times New Roman"/>
      <w:b/>
      <w:bCs/>
      <w:sz w:val="27"/>
      <w:szCs w:val="27"/>
      <w:lang w:val="en-US"/>
    </w:rPr>
  </w:style>
  <w:style w:type="character" w:customStyle="1" w:styleId="Heading2Char">
    <w:name w:val="Heading 2 Char"/>
    <w:basedOn w:val="DefaultParagraphFont"/>
    <w:link w:val="Heading2"/>
    <w:uiPriority w:val="1"/>
    <w:rsid w:val="00364AFD"/>
    <w:rPr>
      <w:rFonts w:ascii="Courier New" w:eastAsia="Courier New" w:hAnsi="Courier New"/>
      <w:sz w:val="26"/>
      <w:szCs w:val="26"/>
      <w:lang w:val="en-US"/>
    </w:rPr>
  </w:style>
  <w:style w:type="character" w:customStyle="1" w:styleId="Heading3Char">
    <w:name w:val="Heading 3 Char"/>
    <w:basedOn w:val="DefaultParagraphFont"/>
    <w:link w:val="Heading3"/>
    <w:uiPriority w:val="1"/>
    <w:rsid w:val="00364AFD"/>
    <w:rPr>
      <w:rFonts w:asciiTheme="majorHAnsi" w:eastAsiaTheme="majorEastAsia" w:hAnsiTheme="majorHAnsi" w:cstheme="majorBidi"/>
      <w:b/>
      <w:bCs/>
      <w:color w:val="5B9BD5" w:themeColor="accent1"/>
      <w:lang w:eastAsia="en-IN"/>
    </w:rPr>
  </w:style>
  <w:style w:type="character" w:customStyle="1" w:styleId="Heading4Char">
    <w:name w:val="Heading 4 Char"/>
    <w:basedOn w:val="DefaultParagraphFont"/>
    <w:link w:val="Heading4"/>
    <w:uiPriority w:val="1"/>
    <w:rsid w:val="00364AFD"/>
    <w:rPr>
      <w:rFonts w:asciiTheme="majorHAnsi" w:eastAsiaTheme="majorEastAsia" w:hAnsiTheme="majorHAnsi" w:cstheme="majorBidi"/>
      <w:b/>
      <w:bCs/>
      <w:i/>
      <w:iCs/>
      <w:color w:val="5B9BD5" w:themeColor="accent1"/>
      <w:lang w:eastAsia="en-IN"/>
    </w:rPr>
  </w:style>
  <w:style w:type="character" w:customStyle="1" w:styleId="Heading5Char">
    <w:name w:val="Heading 5 Char"/>
    <w:basedOn w:val="DefaultParagraphFont"/>
    <w:link w:val="Heading5"/>
    <w:uiPriority w:val="1"/>
    <w:rsid w:val="00364AFD"/>
    <w:rPr>
      <w:rFonts w:ascii="Times New Roman" w:eastAsia="Times New Roman" w:hAnsi="Times New Roman"/>
      <w:b/>
      <w:bCs/>
      <w:sz w:val="24"/>
      <w:szCs w:val="24"/>
      <w:lang w:val="en-US"/>
    </w:rPr>
  </w:style>
  <w:style w:type="character" w:customStyle="1" w:styleId="Heading9Char">
    <w:name w:val="Heading 9 Char"/>
    <w:aliases w:val="Appendix Level 3 Char"/>
    <w:basedOn w:val="DefaultParagraphFont"/>
    <w:link w:val="Heading9"/>
    <w:rsid w:val="00364AFD"/>
    <w:rPr>
      <w:rFonts w:ascii="Arial" w:eastAsia="Times New Roman" w:hAnsi="Arial" w:cs="Mangal"/>
      <w:b/>
      <w:i/>
      <w:sz w:val="18"/>
      <w:szCs w:val="20"/>
      <w:lang w:val="es-ES_tradnl" w:eastAsia="en-IN" w:bidi="hi-IN"/>
    </w:rPr>
  </w:style>
  <w:style w:type="paragraph" w:styleId="ListParagraph">
    <w:name w:val="List Paragraph"/>
    <w:aliases w:val="Citation List,본문(내용),List Paragraph (numbered (a)),Colorful List - Accent 11,RMSI bulle Style,List Paragraph1,Bullet  Paragraph,Ha,List Paragraph2"/>
    <w:basedOn w:val="Normal"/>
    <w:link w:val="ListParagraphChar"/>
    <w:uiPriority w:val="34"/>
    <w:qFormat/>
    <w:rsid w:val="00364AFD"/>
    <w:pPr>
      <w:ind w:left="720"/>
      <w:contextualSpacing/>
    </w:pPr>
  </w:style>
  <w:style w:type="table" w:styleId="TableGrid">
    <w:name w:val="Table Grid"/>
    <w:basedOn w:val="TableNormal"/>
    <w:uiPriority w:val="59"/>
    <w:rsid w:val="00364AFD"/>
    <w:pPr>
      <w:spacing w:after="0" w:line="240" w:lineRule="auto"/>
    </w:pPr>
    <w:rPr>
      <w:rFonts w:ascii="Times New Roman" w:eastAsiaTheme="minorEastAsia" w:hAnsi="Times New Roman" w:cs="Times New Roman"/>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64AFD"/>
    <w:pPr>
      <w:tabs>
        <w:tab w:val="center" w:pos="4513"/>
        <w:tab w:val="right" w:pos="9026"/>
      </w:tabs>
    </w:pPr>
  </w:style>
  <w:style w:type="character" w:customStyle="1" w:styleId="HeaderChar">
    <w:name w:val="Header Char"/>
    <w:basedOn w:val="DefaultParagraphFont"/>
    <w:link w:val="Header"/>
    <w:uiPriority w:val="99"/>
    <w:rsid w:val="00364AFD"/>
    <w:rPr>
      <w:rFonts w:ascii="Times New Roman" w:eastAsiaTheme="minorEastAsia" w:hAnsi="Times New Roman" w:cs="Times New Roman"/>
      <w:lang w:eastAsia="en-IN"/>
    </w:rPr>
  </w:style>
  <w:style w:type="paragraph" w:styleId="Footer">
    <w:name w:val="footer"/>
    <w:basedOn w:val="Normal"/>
    <w:link w:val="FooterChar"/>
    <w:uiPriority w:val="99"/>
    <w:unhideWhenUsed/>
    <w:rsid w:val="00364AFD"/>
    <w:pPr>
      <w:tabs>
        <w:tab w:val="center" w:pos="4513"/>
        <w:tab w:val="right" w:pos="9026"/>
      </w:tabs>
    </w:pPr>
  </w:style>
  <w:style w:type="character" w:customStyle="1" w:styleId="FooterChar">
    <w:name w:val="Footer Char"/>
    <w:basedOn w:val="DefaultParagraphFont"/>
    <w:link w:val="Footer"/>
    <w:uiPriority w:val="99"/>
    <w:rsid w:val="00364AFD"/>
    <w:rPr>
      <w:rFonts w:ascii="Times New Roman" w:eastAsiaTheme="minorEastAsia" w:hAnsi="Times New Roman" w:cs="Times New Roman"/>
      <w:lang w:eastAsia="en-IN"/>
    </w:rPr>
  </w:style>
  <w:style w:type="paragraph" w:styleId="BalloonText">
    <w:name w:val="Balloon Text"/>
    <w:basedOn w:val="Normal"/>
    <w:link w:val="BalloonTextChar"/>
    <w:uiPriority w:val="99"/>
    <w:semiHidden/>
    <w:unhideWhenUsed/>
    <w:rsid w:val="00364AFD"/>
    <w:rPr>
      <w:rFonts w:ascii="Tahoma" w:hAnsi="Tahoma" w:cs="Tahoma"/>
      <w:sz w:val="16"/>
      <w:szCs w:val="16"/>
    </w:rPr>
  </w:style>
  <w:style w:type="character" w:customStyle="1" w:styleId="BalloonTextChar">
    <w:name w:val="Balloon Text Char"/>
    <w:basedOn w:val="DefaultParagraphFont"/>
    <w:link w:val="BalloonText"/>
    <w:uiPriority w:val="99"/>
    <w:semiHidden/>
    <w:rsid w:val="00364AFD"/>
    <w:rPr>
      <w:rFonts w:ascii="Tahoma" w:eastAsiaTheme="minorEastAsia" w:hAnsi="Tahoma" w:cs="Tahoma"/>
      <w:sz w:val="16"/>
      <w:szCs w:val="16"/>
      <w:lang w:eastAsia="en-IN"/>
    </w:rPr>
  </w:style>
  <w:style w:type="table" w:styleId="LightShading-Accent5">
    <w:name w:val="Light Shading Accent 5"/>
    <w:basedOn w:val="TableNormal"/>
    <w:uiPriority w:val="60"/>
    <w:rsid w:val="00364AFD"/>
    <w:pPr>
      <w:spacing w:after="0" w:line="240" w:lineRule="auto"/>
    </w:pPr>
    <w:rPr>
      <w:rFonts w:ascii="Times New Roman" w:eastAsiaTheme="minorEastAsia" w:hAnsi="Times New Roman" w:cs="Times New Roman"/>
      <w:color w:val="2F5496" w:themeColor="accent5" w:themeShade="BF"/>
      <w:lang w:eastAsia="en-IN"/>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4">
    <w:name w:val="Light List Accent 4"/>
    <w:basedOn w:val="TableNormal"/>
    <w:uiPriority w:val="61"/>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2">
    <w:name w:val="Light Grid Accent 2"/>
    <w:basedOn w:val="TableNormal"/>
    <w:uiPriority w:val="62"/>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2">
    <w:name w:val="Light List Accent 2"/>
    <w:basedOn w:val="TableNormal"/>
    <w:uiPriority w:val="61"/>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Hyperlink">
    <w:name w:val="Hyperlink"/>
    <w:basedOn w:val="DefaultParagraphFont"/>
    <w:uiPriority w:val="99"/>
    <w:unhideWhenUsed/>
    <w:rsid w:val="00364AFD"/>
    <w:rPr>
      <w:color w:val="0563C1" w:themeColor="hyperlink"/>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364AFD"/>
    <w:pPr>
      <w:tabs>
        <w:tab w:val="left" w:pos="360"/>
      </w:tabs>
      <w:ind w:left="360" w:hanging="360"/>
      <w:jc w:val="both"/>
    </w:pPr>
    <w:rPr>
      <w:rFonts w:eastAsia="Times New Roman"/>
      <w:sz w:val="20"/>
      <w:szCs w:val="20"/>
      <w:lang w:val="en-US"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364AFD"/>
    <w:rPr>
      <w:rFonts w:ascii="Times New Roman" w:eastAsia="Times New Roman" w:hAnsi="Times New Roman" w:cs="Times New Roman"/>
      <w:sz w:val="20"/>
      <w:szCs w:val="20"/>
      <w:lang w:val="en-US"/>
    </w:rPr>
  </w:style>
  <w:style w:type="character" w:styleId="FootnoteReference">
    <w:name w:val="footnote reference"/>
    <w:rsid w:val="00364AFD"/>
    <w:rPr>
      <w:vertAlign w:val="superscript"/>
    </w:rPr>
  </w:style>
  <w:style w:type="paragraph" w:styleId="NormalWeb">
    <w:name w:val="Normal (Web)"/>
    <w:basedOn w:val="Normal"/>
    <w:uiPriority w:val="99"/>
    <w:rsid w:val="00364AFD"/>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P3Header1-Clauses">
    <w:name w:val="P3 Header1-Clauses"/>
    <w:basedOn w:val="Normal"/>
    <w:rsid w:val="00364AFD"/>
    <w:pPr>
      <w:numPr>
        <w:ilvl w:val="2"/>
        <w:numId w:val="40"/>
      </w:numPr>
      <w:tabs>
        <w:tab w:val="left" w:pos="972"/>
      </w:tabs>
      <w:spacing w:after="200"/>
      <w:jc w:val="both"/>
    </w:pPr>
    <w:rPr>
      <w:rFonts w:eastAsia="Times New Roman"/>
      <w:sz w:val="24"/>
      <w:szCs w:val="20"/>
      <w:lang w:val="es-ES_tradnl" w:eastAsia="en-US"/>
    </w:rPr>
  </w:style>
  <w:style w:type="paragraph" w:customStyle="1" w:styleId="SectionVHeader">
    <w:name w:val="Section V. Header"/>
    <w:basedOn w:val="Normal"/>
    <w:rsid w:val="00364AFD"/>
    <w:pPr>
      <w:jc w:val="center"/>
    </w:pPr>
    <w:rPr>
      <w:rFonts w:eastAsia="Times New Roman"/>
      <w:b/>
      <w:sz w:val="36"/>
      <w:szCs w:val="20"/>
      <w:lang w:val="es-ES_tradnl" w:eastAsia="en-US"/>
    </w:rPr>
  </w:style>
  <w:style w:type="character" w:customStyle="1" w:styleId="Table">
    <w:name w:val="Table"/>
    <w:rsid w:val="00364AFD"/>
    <w:rPr>
      <w:rFonts w:ascii="Arial" w:hAnsi="Arial"/>
      <w:sz w:val="20"/>
    </w:rPr>
  </w:style>
  <w:style w:type="paragraph" w:customStyle="1" w:styleId="SectionVHeading2">
    <w:name w:val="Section V. Heading 2"/>
    <w:basedOn w:val="SectionVHeader"/>
    <w:rsid w:val="00364AFD"/>
    <w:pPr>
      <w:spacing w:before="120" w:after="200"/>
    </w:pPr>
    <w:rPr>
      <w:sz w:val="28"/>
    </w:rPr>
  </w:style>
  <w:style w:type="paragraph" w:customStyle="1" w:styleId="Section4heading">
    <w:name w:val="Section 4 heading"/>
    <w:basedOn w:val="Normal"/>
    <w:next w:val="Normal"/>
    <w:rsid w:val="00364AFD"/>
    <w:pPr>
      <w:widowControl w:val="0"/>
      <w:tabs>
        <w:tab w:val="left" w:leader="dot" w:pos="8748"/>
      </w:tabs>
      <w:autoSpaceDE w:val="0"/>
      <w:autoSpaceDN w:val="0"/>
      <w:spacing w:after="240"/>
      <w:jc w:val="center"/>
    </w:pPr>
    <w:rPr>
      <w:rFonts w:eastAsia="Times New Roman"/>
      <w:b/>
      <w:sz w:val="36"/>
      <w:szCs w:val="24"/>
      <w:lang w:val="en-US" w:eastAsia="en-US"/>
    </w:rPr>
  </w:style>
  <w:style w:type="paragraph" w:customStyle="1" w:styleId="Style11">
    <w:name w:val="Style 11"/>
    <w:basedOn w:val="Normal"/>
    <w:rsid w:val="00364AFD"/>
    <w:pPr>
      <w:widowControl w:val="0"/>
      <w:autoSpaceDE w:val="0"/>
      <w:autoSpaceDN w:val="0"/>
      <w:spacing w:line="384" w:lineRule="atLeast"/>
    </w:pPr>
    <w:rPr>
      <w:rFonts w:eastAsia="Times New Roman"/>
      <w:sz w:val="24"/>
      <w:szCs w:val="24"/>
      <w:lang w:val="en-US" w:eastAsia="en-US"/>
    </w:rPr>
  </w:style>
  <w:style w:type="character" w:customStyle="1" w:styleId="ListParagraphChar">
    <w:name w:val="List Paragraph Char"/>
    <w:aliases w:val="Citation List Char,본문(내용) Char,List Paragraph (numbered (a)) Char,Colorful List - Accent 11 Char,RMSI bulle Style Char,List Paragraph1 Char,Bullet  Paragraph Char,Ha Char,List Paragraph2 Char"/>
    <w:link w:val="ListParagraph"/>
    <w:uiPriority w:val="34"/>
    <w:locked/>
    <w:rsid w:val="00364AFD"/>
    <w:rPr>
      <w:rFonts w:ascii="Times New Roman" w:eastAsiaTheme="minorEastAsia" w:hAnsi="Times New Roman" w:cs="Times New Roman"/>
      <w:lang w:eastAsia="en-IN"/>
    </w:rPr>
  </w:style>
  <w:style w:type="table" w:customStyle="1" w:styleId="LightList-Accent11">
    <w:name w:val="Light List - Accent 11"/>
    <w:basedOn w:val="TableNormal"/>
    <w:uiPriority w:val="61"/>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ColorfulShading-Accent1">
    <w:name w:val="Colorful Shading Accent 1"/>
    <w:basedOn w:val="TableNormal"/>
    <w:uiPriority w:val="71"/>
    <w:rsid w:val="00364AFD"/>
    <w:pPr>
      <w:spacing w:after="0" w:line="240" w:lineRule="auto"/>
    </w:pPr>
    <w:rPr>
      <w:rFonts w:ascii="Times New Roman" w:eastAsiaTheme="minorEastAsia" w:hAnsi="Times New Roman" w:cs="Times New Roman"/>
      <w:color w:val="000000" w:themeColor="text1"/>
      <w:lang w:eastAsia="en-IN"/>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BodyText">
    <w:name w:val="Body Text"/>
    <w:basedOn w:val="Normal"/>
    <w:link w:val="BodyTextChar"/>
    <w:uiPriority w:val="1"/>
    <w:qFormat/>
    <w:rsid w:val="00364AFD"/>
    <w:pPr>
      <w:widowControl w:val="0"/>
      <w:ind w:left="820"/>
    </w:pPr>
    <w:rPr>
      <w:rFonts w:eastAsia="Times New Roman" w:cstheme="minorBidi"/>
      <w:sz w:val="24"/>
      <w:szCs w:val="24"/>
      <w:lang w:val="en-US" w:eastAsia="en-US"/>
    </w:rPr>
  </w:style>
  <w:style w:type="character" w:customStyle="1" w:styleId="BodyTextChar">
    <w:name w:val="Body Text Char"/>
    <w:basedOn w:val="DefaultParagraphFont"/>
    <w:link w:val="BodyText"/>
    <w:uiPriority w:val="1"/>
    <w:rsid w:val="00364AFD"/>
    <w:rPr>
      <w:rFonts w:ascii="Times New Roman" w:eastAsia="Times New Roman" w:hAnsi="Times New Roman"/>
      <w:sz w:val="24"/>
      <w:szCs w:val="24"/>
      <w:lang w:val="en-US"/>
    </w:rPr>
  </w:style>
  <w:style w:type="paragraph" w:customStyle="1" w:styleId="TableParagraph">
    <w:name w:val="Table Paragraph"/>
    <w:basedOn w:val="Normal"/>
    <w:uiPriority w:val="1"/>
    <w:qFormat/>
    <w:rsid w:val="00364AFD"/>
    <w:pPr>
      <w:widowControl w:val="0"/>
    </w:pPr>
    <w:rPr>
      <w:rFonts w:asciiTheme="minorHAnsi" w:eastAsiaTheme="minorHAnsi" w:hAnsiTheme="minorHAnsi" w:cstheme="minorBidi"/>
      <w:lang w:val="en-US" w:eastAsia="en-US"/>
    </w:rPr>
  </w:style>
  <w:style w:type="paragraph" w:styleId="Revision">
    <w:name w:val="Revision"/>
    <w:hidden/>
    <w:uiPriority w:val="99"/>
    <w:semiHidden/>
    <w:rsid w:val="00364AFD"/>
    <w:pPr>
      <w:spacing w:after="0" w:line="240" w:lineRule="auto"/>
    </w:pPr>
    <w:rPr>
      <w:rFonts w:ascii="Times New Roman" w:eastAsiaTheme="minorEastAsia" w:hAnsi="Times New Roman" w:cs="Times New Roman"/>
      <w:lang w:eastAsia="en-IN"/>
    </w:rPr>
  </w:style>
  <w:style w:type="character" w:styleId="CommentReference">
    <w:name w:val="annotation reference"/>
    <w:basedOn w:val="DefaultParagraphFont"/>
    <w:uiPriority w:val="99"/>
    <w:semiHidden/>
    <w:unhideWhenUsed/>
    <w:rsid w:val="00545162"/>
    <w:rPr>
      <w:sz w:val="16"/>
      <w:szCs w:val="16"/>
    </w:rPr>
  </w:style>
  <w:style w:type="paragraph" w:styleId="CommentText">
    <w:name w:val="annotation text"/>
    <w:basedOn w:val="Normal"/>
    <w:link w:val="CommentTextChar"/>
    <w:uiPriority w:val="99"/>
    <w:semiHidden/>
    <w:unhideWhenUsed/>
    <w:rsid w:val="00545162"/>
    <w:rPr>
      <w:sz w:val="20"/>
      <w:szCs w:val="20"/>
    </w:rPr>
  </w:style>
  <w:style w:type="character" w:customStyle="1" w:styleId="CommentTextChar">
    <w:name w:val="Comment Text Char"/>
    <w:basedOn w:val="DefaultParagraphFont"/>
    <w:link w:val="CommentText"/>
    <w:uiPriority w:val="99"/>
    <w:semiHidden/>
    <w:rsid w:val="00545162"/>
    <w:rPr>
      <w:rFonts w:ascii="Times New Roman" w:eastAsiaTheme="minorEastAsia" w:hAnsi="Times New Roman" w:cs="Times New Roman"/>
      <w:sz w:val="20"/>
      <w:szCs w:val="20"/>
      <w:lang w:eastAsia="en-IN"/>
    </w:rPr>
  </w:style>
  <w:style w:type="paragraph" w:styleId="CommentSubject">
    <w:name w:val="annotation subject"/>
    <w:basedOn w:val="CommentText"/>
    <w:next w:val="CommentText"/>
    <w:link w:val="CommentSubjectChar"/>
    <w:uiPriority w:val="99"/>
    <w:semiHidden/>
    <w:unhideWhenUsed/>
    <w:rsid w:val="00545162"/>
    <w:rPr>
      <w:b/>
      <w:bCs/>
    </w:rPr>
  </w:style>
  <w:style w:type="character" w:customStyle="1" w:styleId="CommentSubjectChar">
    <w:name w:val="Comment Subject Char"/>
    <w:basedOn w:val="CommentTextChar"/>
    <w:link w:val="CommentSubject"/>
    <w:uiPriority w:val="99"/>
    <w:semiHidden/>
    <w:rsid w:val="00545162"/>
    <w:rPr>
      <w:rFonts w:ascii="Times New Roman" w:eastAsiaTheme="minorEastAsia" w:hAnsi="Times New Roman" w:cs="Times New Roman"/>
      <w:b/>
      <w:bCs/>
      <w:sz w:val="20"/>
      <w:szCs w:val="20"/>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AFD"/>
    <w:pPr>
      <w:spacing w:after="0" w:line="240" w:lineRule="auto"/>
    </w:pPr>
    <w:rPr>
      <w:rFonts w:ascii="Times New Roman" w:eastAsiaTheme="minorEastAsia" w:hAnsi="Times New Roman" w:cs="Times New Roman"/>
      <w:lang w:eastAsia="en-IN"/>
    </w:rPr>
  </w:style>
  <w:style w:type="paragraph" w:styleId="Heading1">
    <w:name w:val="heading 1"/>
    <w:basedOn w:val="Normal"/>
    <w:link w:val="Heading1Char"/>
    <w:uiPriority w:val="1"/>
    <w:qFormat/>
    <w:rsid w:val="00364AFD"/>
    <w:pPr>
      <w:widowControl w:val="0"/>
      <w:outlineLvl w:val="0"/>
    </w:pPr>
    <w:rPr>
      <w:rFonts w:eastAsia="Times New Roman" w:cstheme="minorBidi"/>
      <w:b/>
      <w:bCs/>
      <w:sz w:val="27"/>
      <w:szCs w:val="27"/>
      <w:lang w:val="en-US" w:eastAsia="en-US"/>
    </w:rPr>
  </w:style>
  <w:style w:type="paragraph" w:styleId="Heading2">
    <w:name w:val="heading 2"/>
    <w:basedOn w:val="Normal"/>
    <w:link w:val="Heading2Char"/>
    <w:uiPriority w:val="1"/>
    <w:qFormat/>
    <w:rsid w:val="00364AFD"/>
    <w:pPr>
      <w:widowControl w:val="0"/>
      <w:ind w:left="40"/>
      <w:outlineLvl w:val="1"/>
    </w:pPr>
    <w:rPr>
      <w:rFonts w:ascii="Courier New" w:eastAsia="Courier New" w:hAnsi="Courier New" w:cstheme="minorBidi"/>
      <w:sz w:val="26"/>
      <w:szCs w:val="26"/>
      <w:lang w:val="en-US" w:eastAsia="en-US"/>
    </w:rPr>
  </w:style>
  <w:style w:type="paragraph" w:styleId="Heading3">
    <w:name w:val="heading 3"/>
    <w:basedOn w:val="Normal"/>
    <w:next w:val="Normal"/>
    <w:link w:val="Heading3Char"/>
    <w:uiPriority w:val="1"/>
    <w:unhideWhenUsed/>
    <w:qFormat/>
    <w:rsid w:val="00364AF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364AF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link w:val="Heading5Char"/>
    <w:uiPriority w:val="1"/>
    <w:qFormat/>
    <w:rsid w:val="00364AFD"/>
    <w:pPr>
      <w:widowControl w:val="0"/>
      <w:ind w:left="107"/>
      <w:outlineLvl w:val="4"/>
    </w:pPr>
    <w:rPr>
      <w:rFonts w:eastAsia="Times New Roman" w:cstheme="minorBidi"/>
      <w:b/>
      <w:bCs/>
      <w:sz w:val="24"/>
      <w:szCs w:val="24"/>
      <w:lang w:val="en-US" w:eastAsia="en-US"/>
    </w:rPr>
  </w:style>
  <w:style w:type="paragraph" w:styleId="Heading9">
    <w:name w:val="heading 9"/>
    <w:aliases w:val="Appendix Level 3"/>
    <w:basedOn w:val="Normal"/>
    <w:next w:val="Normal"/>
    <w:link w:val="Heading9Char"/>
    <w:qFormat/>
    <w:rsid w:val="00364AFD"/>
    <w:pPr>
      <w:numPr>
        <w:ilvl w:val="8"/>
        <w:numId w:val="40"/>
      </w:numPr>
      <w:spacing w:before="240" w:after="60"/>
      <w:jc w:val="both"/>
      <w:outlineLvl w:val="8"/>
    </w:pPr>
    <w:rPr>
      <w:rFonts w:ascii="Arial" w:eastAsia="Times New Roman" w:hAnsi="Arial" w:cs="Mangal"/>
      <w:b/>
      <w:i/>
      <w:sz w:val="18"/>
      <w:szCs w:val="20"/>
      <w:lang w:val="es-ES_tradnl"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4AFD"/>
    <w:rPr>
      <w:rFonts w:ascii="Times New Roman" w:eastAsia="Times New Roman" w:hAnsi="Times New Roman"/>
      <w:b/>
      <w:bCs/>
      <w:sz w:val="27"/>
      <w:szCs w:val="27"/>
      <w:lang w:val="en-US"/>
    </w:rPr>
  </w:style>
  <w:style w:type="character" w:customStyle="1" w:styleId="Heading2Char">
    <w:name w:val="Heading 2 Char"/>
    <w:basedOn w:val="DefaultParagraphFont"/>
    <w:link w:val="Heading2"/>
    <w:uiPriority w:val="1"/>
    <w:rsid w:val="00364AFD"/>
    <w:rPr>
      <w:rFonts w:ascii="Courier New" w:eastAsia="Courier New" w:hAnsi="Courier New"/>
      <w:sz w:val="26"/>
      <w:szCs w:val="26"/>
      <w:lang w:val="en-US"/>
    </w:rPr>
  </w:style>
  <w:style w:type="character" w:customStyle="1" w:styleId="Heading3Char">
    <w:name w:val="Heading 3 Char"/>
    <w:basedOn w:val="DefaultParagraphFont"/>
    <w:link w:val="Heading3"/>
    <w:uiPriority w:val="1"/>
    <w:rsid w:val="00364AFD"/>
    <w:rPr>
      <w:rFonts w:asciiTheme="majorHAnsi" w:eastAsiaTheme="majorEastAsia" w:hAnsiTheme="majorHAnsi" w:cstheme="majorBidi"/>
      <w:b/>
      <w:bCs/>
      <w:color w:val="5B9BD5" w:themeColor="accent1"/>
      <w:lang w:eastAsia="en-IN"/>
    </w:rPr>
  </w:style>
  <w:style w:type="character" w:customStyle="1" w:styleId="Heading4Char">
    <w:name w:val="Heading 4 Char"/>
    <w:basedOn w:val="DefaultParagraphFont"/>
    <w:link w:val="Heading4"/>
    <w:uiPriority w:val="1"/>
    <w:rsid w:val="00364AFD"/>
    <w:rPr>
      <w:rFonts w:asciiTheme="majorHAnsi" w:eastAsiaTheme="majorEastAsia" w:hAnsiTheme="majorHAnsi" w:cstheme="majorBidi"/>
      <w:b/>
      <w:bCs/>
      <w:i/>
      <w:iCs/>
      <w:color w:val="5B9BD5" w:themeColor="accent1"/>
      <w:lang w:eastAsia="en-IN"/>
    </w:rPr>
  </w:style>
  <w:style w:type="character" w:customStyle="1" w:styleId="Heading5Char">
    <w:name w:val="Heading 5 Char"/>
    <w:basedOn w:val="DefaultParagraphFont"/>
    <w:link w:val="Heading5"/>
    <w:uiPriority w:val="1"/>
    <w:rsid w:val="00364AFD"/>
    <w:rPr>
      <w:rFonts w:ascii="Times New Roman" w:eastAsia="Times New Roman" w:hAnsi="Times New Roman"/>
      <w:b/>
      <w:bCs/>
      <w:sz w:val="24"/>
      <w:szCs w:val="24"/>
      <w:lang w:val="en-US"/>
    </w:rPr>
  </w:style>
  <w:style w:type="character" w:customStyle="1" w:styleId="Heading9Char">
    <w:name w:val="Heading 9 Char"/>
    <w:aliases w:val="Appendix Level 3 Char"/>
    <w:basedOn w:val="DefaultParagraphFont"/>
    <w:link w:val="Heading9"/>
    <w:rsid w:val="00364AFD"/>
    <w:rPr>
      <w:rFonts w:ascii="Arial" w:eastAsia="Times New Roman" w:hAnsi="Arial" w:cs="Mangal"/>
      <w:b/>
      <w:i/>
      <w:sz w:val="18"/>
      <w:szCs w:val="20"/>
      <w:lang w:val="es-ES_tradnl" w:eastAsia="en-IN" w:bidi="hi-IN"/>
    </w:rPr>
  </w:style>
  <w:style w:type="paragraph" w:styleId="ListParagraph">
    <w:name w:val="List Paragraph"/>
    <w:aliases w:val="Citation List,본문(내용),List Paragraph (numbered (a)),Colorful List - Accent 11,RMSI bulle Style,List Paragraph1,Bullet  Paragraph,Ha,List Paragraph2"/>
    <w:basedOn w:val="Normal"/>
    <w:link w:val="ListParagraphChar"/>
    <w:uiPriority w:val="34"/>
    <w:qFormat/>
    <w:rsid w:val="00364AFD"/>
    <w:pPr>
      <w:ind w:left="720"/>
      <w:contextualSpacing/>
    </w:pPr>
  </w:style>
  <w:style w:type="table" w:styleId="TableGrid">
    <w:name w:val="Table Grid"/>
    <w:basedOn w:val="TableNormal"/>
    <w:uiPriority w:val="59"/>
    <w:rsid w:val="00364AFD"/>
    <w:pPr>
      <w:spacing w:after="0" w:line="240" w:lineRule="auto"/>
    </w:pPr>
    <w:rPr>
      <w:rFonts w:ascii="Times New Roman" w:eastAsiaTheme="minorEastAsia" w:hAnsi="Times New Roman" w:cs="Times New Roman"/>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64AFD"/>
    <w:pPr>
      <w:tabs>
        <w:tab w:val="center" w:pos="4513"/>
        <w:tab w:val="right" w:pos="9026"/>
      </w:tabs>
    </w:pPr>
  </w:style>
  <w:style w:type="character" w:customStyle="1" w:styleId="HeaderChar">
    <w:name w:val="Header Char"/>
    <w:basedOn w:val="DefaultParagraphFont"/>
    <w:link w:val="Header"/>
    <w:uiPriority w:val="99"/>
    <w:rsid w:val="00364AFD"/>
    <w:rPr>
      <w:rFonts w:ascii="Times New Roman" w:eastAsiaTheme="minorEastAsia" w:hAnsi="Times New Roman" w:cs="Times New Roman"/>
      <w:lang w:eastAsia="en-IN"/>
    </w:rPr>
  </w:style>
  <w:style w:type="paragraph" w:styleId="Footer">
    <w:name w:val="footer"/>
    <w:basedOn w:val="Normal"/>
    <w:link w:val="FooterChar"/>
    <w:uiPriority w:val="99"/>
    <w:unhideWhenUsed/>
    <w:rsid w:val="00364AFD"/>
    <w:pPr>
      <w:tabs>
        <w:tab w:val="center" w:pos="4513"/>
        <w:tab w:val="right" w:pos="9026"/>
      </w:tabs>
    </w:pPr>
  </w:style>
  <w:style w:type="character" w:customStyle="1" w:styleId="FooterChar">
    <w:name w:val="Footer Char"/>
    <w:basedOn w:val="DefaultParagraphFont"/>
    <w:link w:val="Footer"/>
    <w:uiPriority w:val="99"/>
    <w:rsid w:val="00364AFD"/>
    <w:rPr>
      <w:rFonts w:ascii="Times New Roman" w:eastAsiaTheme="minorEastAsia" w:hAnsi="Times New Roman" w:cs="Times New Roman"/>
      <w:lang w:eastAsia="en-IN"/>
    </w:rPr>
  </w:style>
  <w:style w:type="paragraph" w:styleId="BalloonText">
    <w:name w:val="Balloon Text"/>
    <w:basedOn w:val="Normal"/>
    <w:link w:val="BalloonTextChar"/>
    <w:uiPriority w:val="99"/>
    <w:semiHidden/>
    <w:unhideWhenUsed/>
    <w:rsid w:val="00364AFD"/>
    <w:rPr>
      <w:rFonts w:ascii="Tahoma" w:hAnsi="Tahoma" w:cs="Tahoma"/>
      <w:sz w:val="16"/>
      <w:szCs w:val="16"/>
    </w:rPr>
  </w:style>
  <w:style w:type="character" w:customStyle="1" w:styleId="BalloonTextChar">
    <w:name w:val="Balloon Text Char"/>
    <w:basedOn w:val="DefaultParagraphFont"/>
    <w:link w:val="BalloonText"/>
    <w:uiPriority w:val="99"/>
    <w:semiHidden/>
    <w:rsid w:val="00364AFD"/>
    <w:rPr>
      <w:rFonts w:ascii="Tahoma" w:eastAsiaTheme="minorEastAsia" w:hAnsi="Tahoma" w:cs="Tahoma"/>
      <w:sz w:val="16"/>
      <w:szCs w:val="16"/>
      <w:lang w:eastAsia="en-IN"/>
    </w:rPr>
  </w:style>
  <w:style w:type="table" w:styleId="LightShading-Accent5">
    <w:name w:val="Light Shading Accent 5"/>
    <w:basedOn w:val="TableNormal"/>
    <w:uiPriority w:val="60"/>
    <w:rsid w:val="00364AFD"/>
    <w:pPr>
      <w:spacing w:after="0" w:line="240" w:lineRule="auto"/>
    </w:pPr>
    <w:rPr>
      <w:rFonts w:ascii="Times New Roman" w:eastAsiaTheme="minorEastAsia" w:hAnsi="Times New Roman" w:cs="Times New Roman"/>
      <w:color w:val="2F5496" w:themeColor="accent5" w:themeShade="BF"/>
      <w:lang w:eastAsia="en-IN"/>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4">
    <w:name w:val="Light List Accent 4"/>
    <w:basedOn w:val="TableNormal"/>
    <w:uiPriority w:val="61"/>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2">
    <w:name w:val="Light Grid Accent 2"/>
    <w:basedOn w:val="TableNormal"/>
    <w:uiPriority w:val="62"/>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2">
    <w:name w:val="Light List Accent 2"/>
    <w:basedOn w:val="TableNormal"/>
    <w:uiPriority w:val="61"/>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Hyperlink">
    <w:name w:val="Hyperlink"/>
    <w:basedOn w:val="DefaultParagraphFont"/>
    <w:uiPriority w:val="99"/>
    <w:unhideWhenUsed/>
    <w:rsid w:val="00364AFD"/>
    <w:rPr>
      <w:color w:val="0563C1" w:themeColor="hyperlink"/>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364AFD"/>
    <w:pPr>
      <w:tabs>
        <w:tab w:val="left" w:pos="360"/>
      </w:tabs>
      <w:ind w:left="360" w:hanging="360"/>
      <w:jc w:val="both"/>
    </w:pPr>
    <w:rPr>
      <w:rFonts w:eastAsia="Times New Roman"/>
      <w:sz w:val="20"/>
      <w:szCs w:val="20"/>
      <w:lang w:val="en-US"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364AFD"/>
    <w:rPr>
      <w:rFonts w:ascii="Times New Roman" w:eastAsia="Times New Roman" w:hAnsi="Times New Roman" w:cs="Times New Roman"/>
      <w:sz w:val="20"/>
      <w:szCs w:val="20"/>
      <w:lang w:val="en-US"/>
    </w:rPr>
  </w:style>
  <w:style w:type="character" w:styleId="FootnoteReference">
    <w:name w:val="footnote reference"/>
    <w:rsid w:val="00364AFD"/>
    <w:rPr>
      <w:vertAlign w:val="superscript"/>
    </w:rPr>
  </w:style>
  <w:style w:type="paragraph" w:styleId="NormalWeb">
    <w:name w:val="Normal (Web)"/>
    <w:basedOn w:val="Normal"/>
    <w:uiPriority w:val="99"/>
    <w:rsid w:val="00364AFD"/>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P3Header1-Clauses">
    <w:name w:val="P3 Header1-Clauses"/>
    <w:basedOn w:val="Normal"/>
    <w:rsid w:val="00364AFD"/>
    <w:pPr>
      <w:numPr>
        <w:ilvl w:val="2"/>
        <w:numId w:val="40"/>
      </w:numPr>
      <w:tabs>
        <w:tab w:val="left" w:pos="972"/>
      </w:tabs>
      <w:spacing w:after="200"/>
      <w:jc w:val="both"/>
    </w:pPr>
    <w:rPr>
      <w:rFonts w:eastAsia="Times New Roman"/>
      <w:sz w:val="24"/>
      <w:szCs w:val="20"/>
      <w:lang w:val="es-ES_tradnl" w:eastAsia="en-US"/>
    </w:rPr>
  </w:style>
  <w:style w:type="paragraph" w:customStyle="1" w:styleId="SectionVHeader">
    <w:name w:val="Section V. Header"/>
    <w:basedOn w:val="Normal"/>
    <w:rsid w:val="00364AFD"/>
    <w:pPr>
      <w:jc w:val="center"/>
    </w:pPr>
    <w:rPr>
      <w:rFonts w:eastAsia="Times New Roman"/>
      <w:b/>
      <w:sz w:val="36"/>
      <w:szCs w:val="20"/>
      <w:lang w:val="es-ES_tradnl" w:eastAsia="en-US"/>
    </w:rPr>
  </w:style>
  <w:style w:type="character" w:customStyle="1" w:styleId="Table">
    <w:name w:val="Table"/>
    <w:rsid w:val="00364AFD"/>
    <w:rPr>
      <w:rFonts w:ascii="Arial" w:hAnsi="Arial"/>
      <w:sz w:val="20"/>
    </w:rPr>
  </w:style>
  <w:style w:type="paragraph" w:customStyle="1" w:styleId="SectionVHeading2">
    <w:name w:val="Section V. Heading 2"/>
    <w:basedOn w:val="SectionVHeader"/>
    <w:rsid w:val="00364AFD"/>
    <w:pPr>
      <w:spacing w:before="120" w:after="200"/>
    </w:pPr>
    <w:rPr>
      <w:sz w:val="28"/>
    </w:rPr>
  </w:style>
  <w:style w:type="paragraph" w:customStyle="1" w:styleId="Section4heading">
    <w:name w:val="Section 4 heading"/>
    <w:basedOn w:val="Normal"/>
    <w:next w:val="Normal"/>
    <w:rsid w:val="00364AFD"/>
    <w:pPr>
      <w:widowControl w:val="0"/>
      <w:tabs>
        <w:tab w:val="left" w:leader="dot" w:pos="8748"/>
      </w:tabs>
      <w:autoSpaceDE w:val="0"/>
      <w:autoSpaceDN w:val="0"/>
      <w:spacing w:after="240"/>
      <w:jc w:val="center"/>
    </w:pPr>
    <w:rPr>
      <w:rFonts w:eastAsia="Times New Roman"/>
      <w:b/>
      <w:sz w:val="36"/>
      <w:szCs w:val="24"/>
      <w:lang w:val="en-US" w:eastAsia="en-US"/>
    </w:rPr>
  </w:style>
  <w:style w:type="paragraph" w:customStyle="1" w:styleId="Style11">
    <w:name w:val="Style 11"/>
    <w:basedOn w:val="Normal"/>
    <w:rsid w:val="00364AFD"/>
    <w:pPr>
      <w:widowControl w:val="0"/>
      <w:autoSpaceDE w:val="0"/>
      <w:autoSpaceDN w:val="0"/>
      <w:spacing w:line="384" w:lineRule="atLeast"/>
    </w:pPr>
    <w:rPr>
      <w:rFonts w:eastAsia="Times New Roman"/>
      <w:sz w:val="24"/>
      <w:szCs w:val="24"/>
      <w:lang w:val="en-US" w:eastAsia="en-US"/>
    </w:rPr>
  </w:style>
  <w:style w:type="character" w:customStyle="1" w:styleId="ListParagraphChar">
    <w:name w:val="List Paragraph Char"/>
    <w:aliases w:val="Citation List Char,본문(내용) Char,List Paragraph (numbered (a)) Char,Colorful List - Accent 11 Char,RMSI bulle Style Char,List Paragraph1 Char,Bullet  Paragraph Char,Ha Char,List Paragraph2 Char"/>
    <w:link w:val="ListParagraph"/>
    <w:uiPriority w:val="34"/>
    <w:locked/>
    <w:rsid w:val="00364AFD"/>
    <w:rPr>
      <w:rFonts w:ascii="Times New Roman" w:eastAsiaTheme="minorEastAsia" w:hAnsi="Times New Roman" w:cs="Times New Roman"/>
      <w:lang w:eastAsia="en-IN"/>
    </w:rPr>
  </w:style>
  <w:style w:type="table" w:customStyle="1" w:styleId="LightList-Accent11">
    <w:name w:val="Light List - Accent 11"/>
    <w:basedOn w:val="TableNormal"/>
    <w:uiPriority w:val="61"/>
    <w:rsid w:val="00364AFD"/>
    <w:pPr>
      <w:spacing w:after="0" w:line="240" w:lineRule="auto"/>
    </w:pPr>
    <w:rPr>
      <w:rFonts w:ascii="Times New Roman" w:eastAsiaTheme="minorEastAsia" w:hAnsi="Times New Roman" w:cs="Times New Roman"/>
      <w:lang w:eastAsia="en-IN"/>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ColorfulShading-Accent1">
    <w:name w:val="Colorful Shading Accent 1"/>
    <w:basedOn w:val="TableNormal"/>
    <w:uiPriority w:val="71"/>
    <w:rsid w:val="00364AFD"/>
    <w:pPr>
      <w:spacing w:after="0" w:line="240" w:lineRule="auto"/>
    </w:pPr>
    <w:rPr>
      <w:rFonts w:ascii="Times New Roman" w:eastAsiaTheme="minorEastAsia" w:hAnsi="Times New Roman" w:cs="Times New Roman"/>
      <w:color w:val="000000" w:themeColor="text1"/>
      <w:lang w:eastAsia="en-IN"/>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BodyText">
    <w:name w:val="Body Text"/>
    <w:basedOn w:val="Normal"/>
    <w:link w:val="BodyTextChar"/>
    <w:uiPriority w:val="1"/>
    <w:qFormat/>
    <w:rsid w:val="00364AFD"/>
    <w:pPr>
      <w:widowControl w:val="0"/>
      <w:ind w:left="820"/>
    </w:pPr>
    <w:rPr>
      <w:rFonts w:eastAsia="Times New Roman" w:cstheme="minorBidi"/>
      <w:sz w:val="24"/>
      <w:szCs w:val="24"/>
      <w:lang w:val="en-US" w:eastAsia="en-US"/>
    </w:rPr>
  </w:style>
  <w:style w:type="character" w:customStyle="1" w:styleId="BodyTextChar">
    <w:name w:val="Body Text Char"/>
    <w:basedOn w:val="DefaultParagraphFont"/>
    <w:link w:val="BodyText"/>
    <w:uiPriority w:val="1"/>
    <w:rsid w:val="00364AFD"/>
    <w:rPr>
      <w:rFonts w:ascii="Times New Roman" w:eastAsia="Times New Roman" w:hAnsi="Times New Roman"/>
      <w:sz w:val="24"/>
      <w:szCs w:val="24"/>
      <w:lang w:val="en-US"/>
    </w:rPr>
  </w:style>
  <w:style w:type="paragraph" w:customStyle="1" w:styleId="TableParagraph">
    <w:name w:val="Table Paragraph"/>
    <w:basedOn w:val="Normal"/>
    <w:uiPriority w:val="1"/>
    <w:qFormat/>
    <w:rsid w:val="00364AFD"/>
    <w:pPr>
      <w:widowControl w:val="0"/>
    </w:pPr>
    <w:rPr>
      <w:rFonts w:asciiTheme="minorHAnsi" w:eastAsiaTheme="minorHAnsi" w:hAnsiTheme="minorHAnsi" w:cstheme="minorBidi"/>
      <w:lang w:val="en-US" w:eastAsia="en-US"/>
    </w:rPr>
  </w:style>
  <w:style w:type="paragraph" w:styleId="Revision">
    <w:name w:val="Revision"/>
    <w:hidden/>
    <w:uiPriority w:val="99"/>
    <w:semiHidden/>
    <w:rsid w:val="00364AFD"/>
    <w:pPr>
      <w:spacing w:after="0" w:line="240" w:lineRule="auto"/>
    </w:pPr>
    <w:rPr>
      <w:rFonts w:ascii="Times New Roman" w:eastAsiaTheme="minorEastAsia" w:hAnsi="Times New Roman" w:cs="Times New Roman"/>
      <w:lang w:eastAsia="en-IN"/>
    </w:rPr>
  </w:style>
  <w:style w:type="character" w:styleId="CommentReference">
    <w:name w:val="annotation reference"/>
    <w:basedOn w:val="DefaultParagraphFont"/>
    <w:uiPriority w:val="99"/>
    <w:semiHidden/>
    <w:unhideWhenUsed/>
    <w:rsid w:val="00545162"/>
    <w:rPr>
      <w:sz w:val="16"/>
      <w:szCs w:val="16"/>
    </w:rPr>
  </w:style>
  <w:style w:type="paragraph" w:styleId="CommentText">
    <w:name w:val="annotation text"/>
    <w:basedOn w:val="Normal"/>
    <w:link w:val="CommentTextChar"/>
    <w:uiPriority w:val="99"/>
    <w:semiHidden/>
    <w:unhideWhenUsed/>
    <w:rsid w:val="00545162"/>
    <w:rPr>
      <w:sz w:val="20"/>
      <w:szCs w:val="20"/>
    </w:rPr>
  </w:style>
  <w:style w:type="character" w:customStyle="1" w:styleId="CommentTextChar">
    <w:name w:val="Comment Text Char"/>
    <w:basedOn w:val="DefaultParagraphFont"/>
    <w:link w:val="CommentText"/>
    <w:uiPriority w:val="99"/>
    <w:semiHidden/>
    <w:rsid w:val="00545162"/>
    <w:rPr>
      <w:rFonts w:ascii="Times New Roman" w:eastAsiaTheme="minorEastAsia" w:hAnsi="Times New Roman" w:cs="Times New Roman"/>
      <w:sz w:val="20"/>
      <w:szCs w:val="20"/>
      <w:lang w:eastAsia="en-IN"/>
    </w:rPr>
  </w:style>
  <w:style w:type="paragraph" w:styleId="CommentSubject">
    <w:name w:val="annotation subject"/>
    <w:basedOn w:val="CommentText"/>
    <w:next w:val="CommentText"/>
    <w:link w:val="CommentSubjectChar"/>
    <w:uiPriority w:val="99"/>
    <w:semiHidden/>
    <w:unhideWhenUsed/>
    <w:rsid w:val="00545162"/>
    <w:rPr>
      <w:b/>
      <w:bCs/>
    </w:rPr>
  </w:style>
  <w:style w:type="character" w:customStyle="1" w:styleId="CommentSubjectChar">
    <w:name w:val="Comment Subject Char"/>
    <w:basedOn w:val="CommentTextChar"/>
    <w:link w:val="CommentSubject"/>
    <w:uiPriority w:val="99"/>
    <w:semiHidden/>
    <w:rsid w:val="00545162"/>
    <w:rPr>
      <w:rFonts w:ascii="Times New Roman" w:eastAsiaTheme="minorEastAsia" w:hAnsi="Times New Roman" w:cs="Times New Roman"/>
      <w:b/>
      <w:bCs/>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9F69E-AAB1-47C6-9023-C2102498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5045</Words>
  <Characters>27243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sourabh</dc:creator>
  <cp:lastModifiedBy>Krishna Chaudhary</cp:lastModifiedBy>
  <cp:revision>2</cp:revision>
  <dcterms:created xsi:type="dcterms:W3CDTF">2022-06-27T07:07:00Z</dcterms:created>
  <dcterms:modified xsi:type="dcterms:W3CDTF">2022-06-27T07:07:00Z</dcterms:modified>
</cp:coreProperties>
</file>